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87EDA" w14:textId="77777777" w:rsidR="00A515EB" w:rsidRPr="004F499D" w:rsidRDefault="00CB7442" w:rsidP="006A2FE9">
      <w:pPr>
        <w:pStyle w:val="Naslov1"/>
        <w:jc w:val="center"/>
        <w:rPr>
          <w:lang w:val="en-GB"/>
        </w:rPr>
      </w:pPr>
      <w:r w:rsidRPr="004F499D">
        <w:rPr>
          <w:lang w:val="en-GB"/>
        </w:rPr>
        <w:t>Partner search form</w:t>
      </w:r>
    </w:p>
    <w:p w14:paraId="17E75321" w14:textId="77777777" w:rsidR="00FC4A35" w:rsidRPr="004F499D" w:rsidRDefault="00CB7442" w:rsidP="00576CCC">
      <w:pPr>
        <w:jc w:val="center"/>
        <w:rPr>
          <w:lang w:val="en-GB"/>
        </w:rPr>
      </w:pPr>
      <w:r w:rsidRPr="004F499D">
        <w:rPr>
          <w:lang w:val="en-GB"/>
        </w:rPr>
        <w:t>For Creative Europe project applications</w:t>
      </w:r>
    </w:p>
    <w:tbl>
      <w:tblPr>
        <w:tblStyle w:val="Tabelamrea"/>
        <w:tblW w:w="0" w:type="auto"/>
        <w:tblLook w:val="04A0" w:firstRow="1" w:lastRow="0" w:firstColumn="1" w:lastColumn="0" w:noHBand="0" w:noVBand="1"/>
        <w:tblDescription w:val="To which call, strand or category are you searching for partners?"/>
      </w:tblPr>
      <w:tblGrid>
        <w:gridCol w:w="2972"/>
        <w:gridCol w:w="6656"/>
      </w:tblGrid>
      <w:tr w:rsidR="00FC4A35" w:rsidRPr="004F499D" w14:paraId="28ED90AD" w14:textId="77777777" w:rsidTr="00576CCC">
        <w:tc>
          <w:tcPr>
            <w:tcW w:w="2972" w:type="dxa"/>
          </w:tcPr>
          <w:p w14:paraId="206CDBFA" w14:textId="77777777" w:rsidR="00FC4A35" w:rsidRPr="004F499D" w:rsidRDefault="00AC2B8C" w:rsidP="00542A74">
            <w:pPr>
              <w:rPr>
                <w:szCs w:val="20"/>
                <w:lang w:val="en-GB"/>
              </w:rPr>
            </w:pPr>
            <w:r w:rsidRPr="004F499D">
              <w:rPr>
                <w:szCs w:val="20"/>
                <w:lang w:val="en-GB"/>
              </w:rPr>
              <w:t>Call</w:t>
            </w:r>
          </w:p>
        </w:tc>
        <w:tc>
          <w:tcPr>
            <w:tcW w:w="6656" w:type="dxa"/>
          </w:tcPr>
          <w:p w14:paraId="0B3FC823" w14:textId="1C3B7142" w:rsidR="00FC4A35" w:rsidRPr="004F499D" w:rsidRDefault="00AA779A" w:rsidP="00542A74">
            <w:pPr>
              <w:rPr>
                <w:rFonts w:ascii="Times New Roman" w:hAnsi="Times New Roman"/>
                <w:szCs w:val="20"/>
                <w:lang w:val="en-GB"/>
              </w:rPr>
            </w:pPr>
            <w:r w:rsidRPr="004F499D">
              <w:rPr>
                <w:rStyle w:val="markedcontent"/>
                <w:rFonts w:ascii="Arial" w:hAnsi="Arial" w:cs="Arial"/>
                <w:szCs w:val="20"/>
                <w:lang w:val="en-GB"/>
              </w:rPr>
              <w:t>CREA- CULT-2022-COOP</w:t>
            </w:r>
          </w:p>
        </w:tc>
      </w:tr>
      <w:tr w:rsidR="006A2FE9" w:rsidRPr="004F499D" w14:paraId="02CEBCCF" w14:textId="77777777" w:rsidTr="00576CCC">
        <w:tc>
          <w:tcPr>
            <w:tcW w:w="2972" w:type="dxa"/>
          </w:tcPr>
          <w:p w14:paraId="3CD40BE6" w14:textId="77777777" w:rsidR="006A2FE9" w:rsidRPr="004F499D" w:rsidRDefault="006A2FE9" w:rsidP="00542A74">
            <w:pPr>
              <w:rPr>
                <w:szCs w:val="20"/>
                <w:lang w:val="en-GB"/>
              </w:rPr>
            </w:pPr>
            <w:r w:rsidRPr="004F499D">
              <w:rPr>
                <w:szCs w:val="20"/>
                <w:lang w:val="en-GB"/>
              </w:rPr>
              <w:t>Strand or category</w:t>
            </w:r>
          </w:p>
        </w:tc>
        <w:tc>
          <w:tcPr>
            <w:tcW w:w="6656" w:type="dxa"/>
          </w:tcPr>
          <w:p w14:paraId="2DD9423C" w14:textId="6FEE8604" w:rsidR="006A2FE9" w:rsidRPr="004F499D" w:rsidRDefault="00723E27" w:rsidP="003920AD">
            <w:pPr>
              <w:rPr>
                <w:i/>
                <w:szCs w:val="20"/>
                <w:lang w:val="en-GB"/>
              </w:rPr>
            </w:pPr>
            <w:r w:rsidRPr="004F499D">
              <w:rPr>
                <w:i/>
                <w:szCs w:val="20"/>
                <w:lang w:val="en-GB"/>
              </w:rPr>
              <w:t xml:space="preserve">Culture Cooperation Small scale project on Agricultural and traditional food heritage and sustainable tourism </w:t>
            </w:r>
          </w:p>
        </w:tc>
      </w:tr>
    </w:tbl>
    <w:p w14:paraId="502E0FD7" w14:textId="77777777" w:rsidR="00E97F53" w:rsidRPr="004F499D" w:rsidRDefault="00E97F53" w:rsidP="00473C16">
      <w:pPr>
        <w:rPr>
          <w:lang w:val="en-GB"/>
        </w:rPr>
      </w:pPr>
    </w:p>
    <w:p w14:paraId="12227F41" w14:textId="77777777" w:rsidR="00FC4A35" w:rsidRPr="004F499D" w:rsidRDefault="00FC4A35" w:rsidP="00542A74">
      <w:pPr>
        <w:pStyle w:val="Naslov2"/>
        <w:rPr>
          <w:lang w:val="en-GB"/>
        </w:rPr>
      </w:pPr>
      <w:r w:rsidRPr="004F499D">
        <w:rPr>
          <w:lang w:val="en-GB"/>
        </w:rPr>
        <w:t xml:space="preserve">Cultural operator </w:t>
      </w:r>
      <w:r w:rsidR="00DE2DD9" w:rsidRPr="004F499D">
        <w:rPr>
          <w:lang w:val="en-GB"/>
        </w:rPr>
        <w:t>– who are you?</w:t>
      </w:r>
    </w:p>
    <w:tbl>
      <w:tblPr>
        <w:tblStyle w:val="Tabelamrea"/>
        <w:tblW w:w="0" w:type="auto"/>
        <w:tblLook w:val="04A0" w:firstRow="1" w:lastRow="0" w:firstColumn="1" w:lastColumn="0" w:noHBand="0" w:noVBand="1"/>
        <w:tblDescription w:val="Cultural operator - who are you?"/>
      </w:tblPr>
      <w:tblGrid>
        <w:gridCol w:w="2972"/>
        <w:gridCol w:w="6656"/>
      </w:tblGrid>
      <w:tr w:rsidR="00FC4A35" w:rsidRPr="004F499D" w14:paraId="57F61159" w14:textId="77777777" w:rsidTr="00576CCC">
        <w:tc>
          <w:tcPr>
            <w:tcW w:w="2972" w:type="dxa"/>
          </w:tcPr>
          <w:p w14:paraId="5078AA6B" w14:textId="77777777" w:rsidR="00FC4A35" w:rsidRPr="004F499D" w:rsidRDefault="00FC4A35" w:rsidP="00212FFF">
            <w:pPr>
              <w:rPr>
                <w:lang w:val="en-GB"/>
              </w:rPr>
            </w:pPr>
            <w:r w:rsidRPr="004F499D">
              <w:rPr>
                <w:lang w:val="en-GB"/>
              </w:rPr>
              <w:t xml:space="preserve">Name </w:t>
            </w:r>
            <w:r w:rsidR="00212FFF" w:rsidRPr="004F499D">
              <w:rPr>
                <w:lang w:val="en-GB"/>
              </w:rPr>
              <w:t>of organisation</w:t>
            </w:r>
          </w:p>
        </w:tc>
        <w:tc>
          <w:tcPr>
            <w:tcW w:w="6656" w:type="dxa"/>
          </w:tcPr>
          <w:p w14:paraId="402EA17D" w14:textId="03FD10F2" w:rsidR="00FC4A35" w:rsidRPr="004F499D" w:rsidRDefault="00723E27" w:rsidP="00473C16">
            <w:pPr>
              <w:rPr>
                <w:lang w:val="en-GB"/>
              </w:rPr>
            </w:pPr>
            <w:r w:rsidRPr="004F499D">
              <w:rPr>
                <w:lang w:val="en-GB"/>
              </w:rPr>
              <w:t xml:space="preserve">AZRRI-Agency for Rural Development of Istria Ltd. </w:t>
            </w:r>
            <w:proofErr w:type="spellStart"/>
            <w:r w:rsidRPr="004F499D">
              <w:rPr>
                <w:lang w:val="en-GB"/>
              </w:rPr>
              <w:t>Pazin</w:t>
            </w:r>
            <w:proofErr w:type="spellEnd"/>
          </w:p>
        </w:tc>
      </w:tr>
      <w:tr w:rsidR="00212FFF" w:rsidRPr="004F499D" w14:paraId="2F69D46B" w14:textId="77777777" w:rsidTr="00576CCC">
        <w:tc>
          <w:tcPr>
            <w:tcW w:w="2972" w:type="dxa"/>
          </w:tcPr>
          <w:p w14:paraId="1604747A" w14:textId="77777777" w:rsidR="00212FFF" w:rsidRPr="004F499D" w:rsidRDefault="00212FFF" w:rsidP="00212FFF">
            <w:pPr>
              <w:rPr>
                <w:lang w:val="en-GB"/>
              </w:rPr>
            </w:pPr>
            <w:r w:rsidRPr="004F499D">
              <w:rPr>
                <w:lang w:val="en-GB"/>
              </w:rPr>
              <w:t>Country</w:t>
            </w:r>
          </w:p>
        </w:tc>
        <w:tc>
          <w:tcPr>
            <w:tcW w:w="6656" w:type="dxa"/>
          </w:tcPr>
          <w:p w14:paraId="43F52A70" w14:textId="172510AA" w:rsidR="00212FFF" w:rsidRPr="004F499D" w:rsidRDefault="00723E27" w:rsidP="00473C16">
            <w:pPr>
              <w:rPr>
                <w:i/>
                <w:lang w:val="en-GB"/>
              </w:rPr>
            </w:pPr>
            <w:r w:rsidRPr="004F499D">
              <w:rPr>
                <w:i/>
                <w:lang w:val="en-GB"/>
              </w:rPr>
              <w:t>Croatia</w:t>
            </w:r>
          </w:p>
        </w:tc>
      </w:tr>
      <w:tr w:rsidR="00D87A47" w:rsidRPr="004F499D" w14:paraId="67F5CEA4" w14:textId="77777777" w:rsidTr="00576CCC">
        <w:tc>
          <w:tcPr>
            <w:tcW w:w="2972" w:type="dxa"/>
          </w:tcPr>
          <w:p w14:paraId="0A06DC86" w14:textId="77777777" w:rsidR="00D87A47" w:rsidRPr="004F499D" w:rsidRDefault="00212FFF" w:rsidP="00473C16">
            <w:pPr>
              <w:rPr>
                <w:lang w:val="en-GB"/>
              </w:rPr>
            </w:pPr>
            <w:r w:rsidRPr="004F499D">
              <w:rPr>
                <w:lang w:val="en-GB"/>
              </w:rPr>
              <w:t>Organisation website</w:t>
            </w:r>
          </w:p>
        </w:tc>
        <w:tc>
          <w:tcPr>
            <w:tcW w:w="6656" w:type="dxa"/>
          </w:tcPr>
          <w:p w14:paraId="4446B761" w14:textId="70F146BB" w:rsidR="00D87A47" w:rsidRPr="004F499D" w:rsidRDefault="000E4747" w:rsidP="00705A18">
            <w:pPr>
              <w:rPr>
                <w:i/>
                <w:lang w:val="en-GB"/>
              </w:rPr>
            </w:pPr>
            <w:hyperlink r:id="rId7" w:history="1">
              <w:r w:rsidR="00723E27" w:rsidRPr="004F499D">
                <w:rPr>
                  <w:rStyle w:val="Hiperpovezava"/>
                  <w:i/>
                  <w:lang w:val="en-GB"/>
                </w:rPr>
                <w:t>http://www.azrri.hr/</w:t>
              </w:r>
            </w:hyperlink>
            <w:r w:rsidR="00723E27" w:rsidRPr="004F499D">
              <w:rPr>
                <w:i/>
                <w:lang w:val="en-GB"/>
              </w:rPr>
              <w:t xml:space="preserve"> and </w:t>
            </w:r>
            <w:hyperlink r:id="rId8" w:history="1">
              <w:r w:rsidR="00723E27" w:rsidRPr="004F499D">
                <w:rPr>
                  <w:rStyle w:val="Hiperpovezava"/>
                  <w:i/>
                  <w:lang w:val="en-GB"/>
                </w:rPr>
                <w:t>https://egci.azrri.hr/hr/</w:t>
              </w:r>
            </w:hyperlink>
            <w:r w:rsidR="00723E27" w:rsidRPr="004F499D">
              <w:rPr>
                <w:i/>
                <w:lang w:val="en-GB"/>
              </w:rPr>
              <w:t xml:space="preserve"> </w:t>
            </w:r>
          </w:p>
        </w:tc>
      </w:tr>
      <w:tr w:rsidR="00705A18" w:rsidRPr="004F499D" w14:paraId="468DA839" w14:textId="77777777" w:rsidTr="00576CCC">
        <w:tc>
          <w:tcPr>
            <w:tcW w:w="2972" w:type="dxa"/>
          </w:tcPr>
          <w:p w14:paraId="5C055194" w14:textId="77777777" w:rsidR="00705A18" w:rsidRPr="004F499D" w:rsidRDefault="00705A18" w:rsidP="00705A18">
            <w:pPr>
              <w:rPr>
                <w:lang w:val="en-GB"/>
              </w:rPr>
            </w:pPr>
            <w:r w:rsidRPr="004F499D">
              <w:rPr>
                <w:lang w:val="en-GB"/>
              </w:rPr>
              <w:t>Contact person</w:t>
            </w:r>
          </w:p>
        </w:tc>
        <w:tc>
          <w:tcPr>
            <w:tcW w:w="6656" w:type="dxa"/>
          </w:tcPr>
          <w:p w14:paraId="326AF9C3" w14:textId="77777777" w:rsidR="002A3CA3" w:rsidRDefault="002A3CA3" w:rsidP="002A3CA3">
            <w:pPr>
              <w:rPr>
                <w:rFonts w:ascii="Trebuchet MS" w:hAnsi="Trebuchet MS" w:cs="Arial"/>
                <w:bCs/>
                <w:i/>
                <w:sz w:val="18"/>
                <w:szCs w:val="18"/>
                <w:lang w:val="en-GB"/>
              </w:rPr>
            </w:pPr>
            <w:proofErr w:type="spellStart"/>
            <w:r>
              <w:rPr>
                <w:i/>
                <w:lang w:val="en-GB"/>
              </w:rPr>
              <w:t>Jasenka</w:t>
            </w:r>
            <w:proofErr w:type="spellEnd"/>
            <w:r>
              <w:rPr>
                <w:i/>
                <w:lang w:val="en-GB"/>
              </w:rPr>
              <w:t xml:space="preserve"> </w:t>
            </w:r>
            <w:proofErr w:type="spellStart"/>
            <w:r>
              <w:rPr>
                <w:i/>
                <w:lang w:val="en-GB"/>
              </w:rPr>
              <w:t>Kapuralin</w:t>
            </w:r>
            <w:proofErr w:type="spellEnd"/>
            <w:r>
              <w:rPr>
                <w:i/>
                <w:lang w:val="en-GB"/>
              </w:rPr>
              <w:t xml:space="preserve"> - </w:t>
            </w:r>
            <w:hyperlink r:id="rId9" w:history="1">
              <w:r w:rsidRPr="00CA737D">
                <w:rPr>
                  <w:rStyle w:val="Hiperpovezava"/>
                  <w:rFonts w:ascii="Trebuchet MS" w:hAnsi="Trebuchet MS" w:cs="Arial"/>
                  <w:bCs/>
                  <w:i/>
                  <w:sz w:val="18"/>
                  <w:szCs w:val="18"/>
                  <w:lang w:val="en-GB"/>
                </w:rPr>
                <w:t>jasenka.kapuralin@azrri.hr</w:t>
              </w:r>
            </w:hyperlink>
            <w:r>
              <w:rPr>
                <w:rFonts w:ascii="Trebuchet MS" w:hAnsi="Trebuchet MS" w:cs="Arial"/>
                <w:bCs/>
                <w:i/>
                <w:sz w:val="18"/>
                <w:szCs w:val="18"/>
                <w:lang w:val="en-GB"/>
              </w:rPr>
              <w:t xml:space="preserve"> </w:t>
            </w:r>
          </w:p>
          <w:p w14:paraId="53177919" w14:textId="4CFC6B21" w:rsidR="00705A18" w:rsidRPr="004F499D" w:rsidRDefault="002A3CA3" w:rsidP="002A3CA3">
            <w:pPr>
              <w:rPr>
                <w:i/>
                <w:lang w:val="en-GB"/>
              </w:rPr>
            </w:pPr>
            <w:r>
              <w:rPr>
                <w:rFonts w:ascii="Trebuchet MS" w:hAnsi="Trebuchet MS" w:cs="Arial"/>
                <w:bCs/>
                <w:i/>
                <w:sz w:val="18"/>
                <w:szCs w:val="18"/>
                <w:lang w:val="en-GB"/>
              </w:rPr>
              <w:t xml:space="preserve">Sara </w:t>
            </w:r>
            <w:proofErr w:type="spellStart"/>
            <w:r>
              <w:rPr>
                <w:rFonts w:ascii="Trebuchet MS" w:hAnsi="Trebuchet MS" w:cs="Arial"/>
                <w:bCs/>
                <w:i/>
                <w:sz w:val="18"/>
                <w:szCs w:val="18"/>
                <w:lang w:val="en-GB"/>
              </w:rPr>
              <w:t>Josipović</w:t>
            </w:r>
            <w:proofErr w:type="spellEnd"/>
            <w:r>
              <w:rPr>
                <w:rFonts w:ascii="Trebuchet MS" w:hAnsi="Trebuchet MS" w:cs="Arial"/>
                <w:bCs/>
                <w:i/>
                <w:sz w:val="18"/>
                <w:szCs w:val="18"/>
                <w:lang w:val="en-GB"/>
              </w:rPr>
              <w:t xml:space="preserve"> – </w:t>
            </w:r>
            <w:hyperlink r:id="rId10" w:history="1">
              <w:r w:rsidRPr="00CA737D">
                <w:rPr>
                  <w:rStyle w:val="Hiperpovezava"/>
                  <w:rFonts w:ascii="Trebuchet MS" w:hAnsi="Trebuchet MS" w:cs="Arial"/>
                  <w:bCs/>
                  <w:i/>
                  <w:sz w:val="18"/>
                  <w:szCs w:val="18"/>
                  <w:lang w:val="en-GB"/>
                </w:rPr>
                <w:t>sara.josipovic@azrri.hr</w:t>
              </w:r>
            </w:hyperlink>
          </w:p>
        </w:tc>
      </w:tr>
      <w:tr w:rsidR="00705A18" w:rsidRPr="004F499D" w14:paraId="5CF75861" w14:textId="77777777" w:rsidTr="00576CCC">
        <w:tc>
          <w:tcPr>
            <w:tcW w:w="2972" w:type="dxa"/>
          </w:tcPr>
          <w:p w14:paraId="437B5B03" w14:textId="77777777" w:rsidR="00705A18" w:rsidRPr="004F499D" w:rsidRDefault="00705A18" w:rsidP="00705A18">
            <w:pPr>
              <w:rPr>
                <w:lang w:val="en-GB"/>
              </w:rPr>
            </w:pPr>
            <w:r w:rsidRPr="004F499D">
              <w:rPr>
                <w:lang w:val="en-GB"/>
              </w:rPr>
              <w:t>Organisation type</w:t>
            </w:r>
          </w:p>
        </w:tc>
        <w:tc>
          <w:tcPr>
            <w:tcW w:w="6656" w:type="dxa"/>
          </w:tcPr>
          <w:p w14:paraId="6E5F66CA" w14:textId="5A8AE2DC" w:rsidR="00705A18" w:rsidRPr="004F499D" w:rsidRDefault="00723E27" w:rsidP="00705A18">
            <w:pPr>
              <w:rPr>
                <w:i/>
                <w:lang w:val="en-GB"/>
              </w:rPr>
            </w:pPr>
            <w:r w:rsidRPr="004F499D">
              <w:rPr>
                <w:i/>
                <w:lang w:val="en-GB"/>
              </w:rPr>
              <w:t xml:space="preserve">Sectoral regional agency </w:t>
            </w:r>
          </w:p>
        </w:tc>
      </w:tr>
      <w:tr w:rsidR="00705A18" w:rsidRPr="004F499D" w14:paraId="0E4B8467" w14:textId="77777777" w:rsidTr="00576CCC">
        <w:tc>
          <w:tcPr>
            <w:tcW w:w="2972" w:type="dxa"/>
          </w:tcPr>
          <w:p w14:paraId="18066AF7" w14:textId="77777777" w:rsidR="00705A18" w:rsidRPr="004F499D" w:rsidRDefault="00705A18" w:rsidP="00705A18">
            <w:pPr>
              <w:rPr>
                <w:lang w:val="en-GB"/>
              </w:rPr>
            </w:pPr>
            <w:r w:rsidRPr="004F499D">
              <w:rPr>
                <w:lang w:val="en-GB"/>
              </w:rPr>
              <w:t>Scale of the organization</w:t>
            </w:r>
          </w:p>
        </w:tc>
        <w:tc>
          <w:tcPr>
            <w:tcW w:w="6656" w:type="dxa"/>
          </w:tcPr>
          <w:p w14:paraId="49424485" w14:textId="191F716C" w:rsidR="00705A18" w:rsidRPr="004F499D" w:rsidRDefault="00FE7536" w:rsidP="00705A18">
            <w:pPr>
              <w:rPr>
                <w:i/>
                <w:lang w:val="en-GB"/>
              </w:rPr>
            </w:pPr>
            <w:r w:rsidRPr="004F499D">
              <w:rPr>
                <w:i/>
                <w:lang w:val="en-GB"/>
              </w:rPr>
              <w:t>32 employees</w:t>
            </w:r>
          </w:p>
        </w:tc>
      </w:tr>
      <w:tr w:rsidR="00705A18" w:rsidRPr="004F499D" w14:paraId="36685EB0" w14:textId="77777777" w:rsidTr="00576CCC">
        <w:tc>
          <w:tcPr>
            <w:tcW w:w="2972" w:type="dxa"/>
          </w:tcPr>
          <w:p w14:paraId="02230DFB" w14:textId="77777777" w:rsidR="00705A18" w:rsidRPr="004F499D" w:rsidRDefault="00705A18" w:rsidP="00705A18">
            <w:pPr>
              <w:rPr>
                <w:lang w:val="en-GB"/>
              </w:rPr>
            </w:pPr>
            <w:r w:rsidRPr="004F499D">
              <w:rPr>
                <w:lang w:val="en-GB"/>
              </w:rPr>
              <w:t>PIC number</w:t>
            </w:r>
          </w:p>
        </w:tc>
        <w:tc>
          <w:tcPr>
            <w:tcW w:w="6656" w:type="dxa"/>
          </w:tcPr>
          <w:p w14:paraId="15DC1042" w14:textId="53A2C608" w:rsidR="00705A18" w:rsidRPr="004F499D" w:rsidRDefault="00FE7536" w:rsidP="00705A18">
            <w:pPr>
              <w:rPr>
                <w:i/>
                <w:lang w:val="en-GB"/>
              </w:rPr>
            </w:pPr>
            <w:r w:rsidRPr="004F499D">
              <w:rPr>
                <w:i/>
                <w:lang w:val="en-GB"/>
              </w:rPr>
              <w:t>987294034</w:t>
            </w:r>
          </w:p>
        </w:tc>
      </w:tr>
      <w:tr w:rsidR="00705A18" w:rsidRPr="004F499D" w14:paraId="68363593" w14:textId="77777777" w:rsidTr="00576CCC">
        <w:trPr>
          <w:trHeight w:val="70"/>
        </w:trPr>
        <w:tc>
          <w:tcPr>
            <w:tcW w:w="2972" w:type="dxa"/>
          </w:tcPr>
          <w:p w14:paraId="5D0564F2" w14:textId="77777777" w:rsidR="00705A18" w:rsidRPr="004F499D" w:rsidRDefault="00705A18" w:rsidP="00705A18">
            <w:pPr>
              <w:rPr>
                <w:lang w:val="en-GB"/>
              </w:rPr>
            </w:pPr>
            <w:r w:rsidRPr="004F499D">
              <w:rPr>
                <w:lang w:val="en-GB"/>
              </w:rPr>
              <w:t xml:space="preserve">Aims and activities of the organisation </w:t>
            </w:r>
          </w:p>
        </w:tc>
        <w:tc>
          <w:tcPr>
            <w:tcW w:w="6656" w:type="dxa"/>
          </w:tcPr>
          <w:p w14:paraId="32FE7E0B" w14:textId="7D816443" w:rsidR="00705A18" w:rsidRPr="004F499D" w:rsidRDefault="004F499D" w:rsidP="004F499D">
            <w:pPr>
              <w:jc w:val="both"/>
              <w:rPr>
                <w:i/>
                <w:lang w:val="en-GB"/>
              </w:rPr>
            </w:pPr>
            <w:bookmarkStart w:id="0" w:name="_GoBack"/>
            <w:r w:rsidRPr="004F499D">
              <w:rPr>
                <w:i/>
                <w:lang w:val="en-GB"/>
              </w:rPr>
              <w:t>AZRRI</w:t>
            </w:r>
            <w:bookmarkEnd w:id="0"/>
            <w:r w:rsidRPr="004F499D">
              <w:rPr>
                <w:i/>
                <w:lang w:val="en-GB"/>
              </w:rPr>
              <w:t xml:space="preserve"> is a regional development agency founded by the Istrian County with a purpose of joining public and private sectors, prepare and implement projects and coordinate production-wise into rural areas. The main activities are focused on linking subjects coexisting in rural areas (citizens, local authorities, experts, research, governmental institutions and offices). AZRRI supports and coordinates development programmes vital for keeping the rural areas lively and improve the quality of life of the rural population, joining the primary agricultural production, local transformation process and services sector into business clusters. AZRRI has a long and wide experience in the sector of autochthon products especially with autochthon Istrian breeds like Istrian Cattle, Istrian Sheep, Istrian donkey, Istrian goat and also in the promotion, protection and valorisation of the regional, typical, autochthon, added value food/products.</w:t>
            </w:r>
          </w:p>
        </w:tc>
      </w:tr>
      <w:tr w:rsidR="00705A18" w:rsidRPr="004F499D" w14:paraId="117DCCC9" w14:textId="77777777" w:rsidTr="00576CCC">
        <w:trPr>
          <w:trHeight w:val="70"/>
        </w:trPr>
        <w:tc>
          <w:tcPr>
            <w:tcW w:w="2972" w:type="dxa"/>
          </w:tcPr>
          <w:p w14:paraId="02B2307B" w14:textId="77777777" w:rsidR="00705A18" w:rsidRPr="004F499D" w:rsidRDefault="00705A18" w:rsidP="00705A18">
            <w:pPr>
              <w:rPr>
                <w:lang w:val="en-GB"/>
              </w:rPr>
            </w:pPr>
            <w:r w:rsidRPr="004F499D">
              <w:rPr>
                <w:lang w:val="en-GB"/>
              </w:rPr>
              <w:t>Role of the organisation in the project</w:t>
            </w:r>
          </w:p>
        </w:tc>
        <w:tc>
          <w:tcPr>
            <w:tcW w:w="6656" w:type="dxa"/>
          </w:tcPr>
          <w:p w14:paraId="08FA9DA1" w14:textId="168EC05F" w:rsidR="00705A18" w:rsidRPr="004F499D" w:rsidRDefault="00FE7536" w:rsidP="00705A18">
            <w:pPr>
              <w:rPr>
                <w:i/>
                <w:lang w:val="en-GB"/>
              </w:rPr>
            </w:pPr>
            <w:r w:rsidRPr="004F499D">
              <w:rPr>
                <w:i/>
                <w:lang w:val="en-GB"/>
              </w:rPr>
              <w:t>Project partner</w:t>
            </w:r>
          </w:p>
        </w:tc>
      </w:tr>
      <w:tr w:rsidR="00705A18" w:rsidRPr="004F499D" w14:paraId="1E1D63CF" w14:textId="77777777" w:rsidTr="00576CCC">
        <w:trPr>
          <w:trHeight w:val="70"/>
        </w:trPr>
        <w:tc>
          <w:tcPr>
            <w:tcW w:w="2972" w:type="dxa"/>
          </w:tcPr>
          <w:p w14:paraId="2225F455" w14:textId="77777777" w:rsidR="00705A18" w:rsidRPr="004F499D" w:rsidRDefault="00705A18" w:rsidP="00705A18">
            <w:pPr>
              <w:rPr>
                <w:lang w:val="en-GB"/>
              </w:rPr>
            </w:pPr>
            <w:r w:rsidRPr="004F499D">
              <w:rPr>
                <w:lang w:val="en-GB"/>
              </w:rPr>
              <w:t>Previous EU grants received</w:t>
            </w:r>
          </w:p>
        </w:tc>
        <w:tc>
          <w:tcPr>
            <w:tcW w:w="6656" w:type="dxa"/>
          </w:tcPr>
          <w:p w14:paraId="251B29C0" w14:textId="1CFEAB5D" w:rsidR="00705A18" w:rsidRPr="004F499D" w:rsidRDefault="00FE7536" w:rsidP="00705A18">
            <w:pPr>
              <w:rPr>
                <w:i/>
                <w:lang w:val="en-GB"/>
              </w:rPr>
            </w:pPr>
            <w:r w:rsidRPr="004F499D">
              <w:rPr>
                <w:i/>
                <w:lang w:val="en-GB"/>
              </w:rPr>
              <w:t xml:space="preserve">Projects co-financed through European Social Fund, </w:t>
            </w:r>
            <w:proofErr w:type="spellStart"/>
            <w:r w:rsidRPr="004F499D">
              <w:rPr>
                <w:i/>
                <w:lang w:val="en-GB"/>
              </w:rPr>
              <w:t>Interreg</w:t>
            </w:r>
            <w:proofErr w:type="spellEnd"/>
            <w:r w:rsidRPr="004F499D">
              <w:rPr>
                <w:i/>
                <w:lang w:val="en-GB"/>
              </w:rPr>
              <w:t xml:space="preserve"> Italy-Croatia, </w:t>
            </w:r>
            <w:proofErr w:type="spellStart"/>
            <w:r w:rsidRPr="004F499D">
              <w:rPr>
                <w:i/>
                <w:lang w:val="en-GB"/>
              </w:rPr>
              <w:t>Interreg</w:t>
            </w:r>
            <w:proofErr w:type="spellEnd"/>
            <w:r w:rsidRPr="004F499D">
              <w:rPr>
                <w:i/>
                <w:lang w:val="en-GB"/>
              </w:rPr>
              <w:t xml:space="preserve"> ADRION and in previous years many other projects</w:t>
            </w:r>
          </w:p>
        </w:tc>
      </w:tr>
    </w:tbl>
    <w:p w14:paraId="688ACF1B" w14:textId="77777777" w:rsidR="00FC4A35" w:rsidRPr="004F499D" w:rsidRDefault="00FC4A35" w:rsidP="00473C16">
      <w:pPr>
        <w:rPr>
          <w:lang w:val="en-GB"/>
        </w:rPr>
      </w:pPr>
    </w:p>
    <w:p w14:paraId="30382B45" w14:textId="77777777" w:rsidR="00FC4A35" w:rsidRPr="004F499D" w:rsidRDefault="00FC4A35" w:rsidP="00542A74">
      <w:pPr>
        <w:pStyle w:val="Naslov2"/>
        <w:rPr>
          <w:lang w:val="en-GB"/>
        </w:rPr>
      </w:pPr>
      <w:r w:rsidRPr="004F499D">
        <w:rPr>
          <w:lang w:val="en-GB"/>
        </w:rPr>
        <w:t>Proposed Creative Europe project</w:t>
      </w:r>
      <w:r w:rsidR="00DE2DD9" w:rsidRPr="004F499D">
        <w:rPr>
          <w:lang w:val="en-GB"/>
        </w:rPr>
        <w:t xml:space="preserve"> – to which project are you looking for partners?</w:t>
      </w:r>
    </w:p>
    <w:tbl>
      <w:tblPr>
        <w:tblStyle w:val="Tabelamrea"/>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4F499D" w14:paraId="6FCA0C5B" w14:textId="77777777" w:rsidTr="00576CCC">
        <w:tc>
          <w:tcPr>
            <w:tcW w:w="2972" w:type="dxa"/>
          </w:tcPr>
          <w:p w14:paraId="75E0B9CC" w14:textId="77777777" w:rsidR="00FC4A35" w:rsidRPr="004F499D" w:rsidRDefault="006A2FE9" w:rsidP="006A2FE9">
            <w:pPr>
              <w:rPr>
                <w:lang w:val="en-GB"/>
              </w:rPr>
            </w:pPr>
            <w:r w:rsidRPr="004F499D">
              <w:rPr>
                <w:lang w:val="en-GB"/>
              </w:rPr>
              <w:t>Sector or f</w:t>
            </w:r>
            <w:r w:rsidR="005F4A3F" w:rsidRPr="004F499D">
              <w:rPr>
                <w:lang w:val="en-GB"/>
              </w:rPr>
              <w:t>ield</w:t>
            </w:r>
          </w:p>
        </w:tc>
        <w:tc>
          <w:tcPr>
            <w:tcW w:w="6656" w:type="dxa"/>
          </w:tcPr>
          <w:p w14:paraId="4944CF1B" w14:textId="78D6DE46" w:rsidR="00FC4A35" w:rsidRPr="004F499D" w:rsidRDefault="004F499D" w:rsidP="00212FFF">
            <w:pPr>
              <w:rPr>
                <w:i/>
                <w:lang w:val="en-GB"/>
              </w:rPr>
            </w:pPr>
            <w:r>
              <w:rPr>
                <w:i/>
                <w:lang w:val="en-GB"/>
              </w:rPr>
              <w:t>/</w:t>
            </w:r>
          </w:p>
        </w:tc>
      </w:tr>
      <w:tr w:rsidR="00FC4A35" w:rsidRPr="004F499D" w14:paraId="6455C554" w14:textId="77777777" w:rsidTr="00576CCC">
        <w:tc>
          <w:tcPr>
            <w:tcW w:w="2972" w:type="dxa"/>
          </w:tcPr>
          <w:p w14:paraId="3548FF30" w14:textId="77777777" w:rsidR="00FC4A35" w:rsidRPr="004F499D" w:rsidRDefault="00DE2DD9" w:rsidP="00473C16">
            <w:pPr>
              <w:rPr>
                <w:lang w:val="en-GB"/>
              </w:rPr>
            </w:pPr>
            <w:r w:rsidRPr="004F499D">
              <w:rPr>
                <w:lang w:val="en-GB"/>
              </w:rPr>
              <w:t>Description or summary of the proposed project</w:t>
            </w:r>
          </w:p>
        </w:tc>
        <w:tc>
          <w:tcPr>
            <w:tcW w:w="6656" w:type="dxa"/>
          </w:tcPr>
          <w:p w14:paraId="4C729F4A" w14:textId="08B34EAA" w:rsidR="00FC4A35" w:rsidRPr="004F499D" w:rsidRDefault="00FC4A35" w:rsidP="00473C16">
            <w:pPr>
              <w:rPr>
                <w:lang w:val="en-GB"/>
              </w:rPr>
            </w:pPr>
          </w:p>
        </w:tc>
      </w:tr>
      <w:tr w:rsidR="00DE2DD9" w:rsidRPr="004F499D" w14:paraId="14CAE5DE" w14:textId="77777777" w:rsidTr="00576CCC">
        <w:tc>
          <w:tcPr>
            <w:tcW w:w="2972" w:type="dxa"/>
          </w:tcPr>
          <w:p w14:paraId="4980137D" w14:textId="77777777" w:rsidR="00DE2DD9" w:rsidRPr="004F499D" w:rsidRDefault="00DE2DD9" w:rsidP="00473C16">
            <w:pPr>
              <w:rPr>
                <w:lang w:val="en-GB"/>
              </w:rPr>
            </w:pPr>
            <w:r w:rsidRPr="004F499D">
              <w:rPr>
                <w:lang w:val="en-GB"/>
              </w:rPr>
              <w:t>Partners currently involved in the project</w:t>
            </w:r>
          </w:p>
        </w:tc>
        <w:tc>
          <w:tcPr>
            <w:tcW w:w="6656" w:type="dxa"/>
          </w:tcPr>
          <w:p w14:paraId="5178726F" w14:textId="3A0742D1" w:rsidR="00DE2DD9" w:rsidRPr="004F499D" w:rsidRDefault="004F499D" w:rsidP="00473C16">
            <w:pPr>
              <w:rPr>
                <w:lang w:val="en-GB"/>
              </w:rPr>
            </w:pPr>
            <w:r>
              <w:rPr>
                <w:lang w:val="en-GB"/>
              </w:rPr>
              <w:t>/</w:t>
            </w:r>
          </w:p>
        </w:tc>
      </w:tr>
    </w:tbl>
    <w:p w14:paraId="46E12B72" w14:textId="77777777" w:rsidR="00FC4A35" w:rsidRPr="004F499D" w:rsidRDefault="00FC4A35" w:rsidP="00473C16">
      <w:pPr>
        <w:rPr>
          <w:lang w:val="en-GB"/>
        </w:rPr>
      </w:pPr>
    </w:p>
    <w:p w14:paraId="474C9E4A" w14:textId="77777777" w:rsidR="00DE2DD9" w:rsidRPr="004F499D" w:rsidRDefault="00DE2DD9" w:rsidP="00542A74">
      <w:pPr>
        <w:pStyle w:val="Naslov2"/>
        <w:rPr>
          <w:lang w:val="en-GB"/>
        </w:rPr>
      </w:pPr>
      <w:r w:rsidRPr="004F499D">
        <w:rPr>
          <w:lang w:val="en-GB"/>
        </w:rPr>
        <w:t xml:space="preserve">Partners searched – which type of partner are you looking for? </w:t>
      </w:r>
    </w:p>
    <w:tbl>
      <w:tblPr>
        <w:tblStyle w:val="Tabelamrea"/>
        <w:tblW w:w="0" w:type="auto"/>
        <w:tblLook w:val="04A0" w:firstRow="1" w:lastRow="0" w:firstColumn="1" w:lastColumn="0" w:noHBand="0" w:noVBand="1"/>
        <w:tblDescription w:val="Partners searched - which type of partner are you looking for? "/>
      </w:tblPr>
      <w:tblGrid>
        <w:gridCol w:w="2972"/>
        <w:gridCol w:w="6656"/>
      </w:tblGrid>
      <w:tr w:rsidR="00DE2DD9" w:rsidRPr="004F499D" w14:paraId="2E24A1E1" w14:textId="77777777" w:rsidTr="00576CCC">
        <w:tc>
          <w:tcPr>
            <w:tcW w:w="2972" w:type="dxa"/>
          </w:tcPr>
          <w:p w14:paraId="6161499C" w14:textId="77777777" w:rsidR="00DE2DD9" w:rsidRPr="004F499D" w:rsidRDefault="00705A18" w:rsidP="00473C16">
            <w:pPr>
              <w:rPr>
                <w:lang w:val="en-GB"/>
              </w:rPr>
            </w:pPr>
            <w:r w:rsidRPr="004F499D">
              <w:rPr>
                <w:lang w:val="en-GB"/>
              </w:rPr>
              <w:t>From c</w:t>
            </w:r>
            <w:r w:rsidR="00DE2DD9" w:rsidRPr="004F499D">
              <w:rPr>
                <w:lang w:val="en-GB"/>
              </w:rPr>
              <w:t>ountry or region</w:t>
            </w:r>
          </w:p>
        </w:tc>
        <w:tc>
          <w:tcPr>
            <w:tcW w:w="6656" w:type="dxa"/>
          </w:tcPr>
          <w:p w14:paraId="172CD644" w14:textId="5672D7ED" w:rsidR="00DE2DD9" w:rsidRPr="004F499D" w:rsidRDefault="00D84ADD" w:rsidP="00473C16">
            <w:pPr>
              <w:rPr>
                <w:i/>
                <w:lang w:val="en-GB"/>
              </w:rPr>
            </w:pPr>
            <w:r>
              <w:rPr>
                <w:i/>
                <w:lang w:val="en-GB"/>
              </w:rPr>
              <w:t>Italy, Slovenia, France, Austria, Germany, Spain,</w:t>
            </w:r>
            <w:r w:rsidR="00F8442D">
              <w:rPr>
                <w:i/>
                <w:lang w:val="en-GB"/>
              </w:rPr>
              <w:t xml:space="preserve"> Portugal, </w:t>
            </w:r>
            <w:r>
              <w:rPr>
                <w:i/>
                <w:lang w:val="en-GB"/>
              </w:rPr>
              <w:t xml:space="preserve"> Netherland</w:t>
            </w:r>
          </w:p>
        </w:tc>
      </w:tr>
      <w:tr w:rsidR="00DE2DD9" w:rsidRPr="004F499D" w14:paraId="225115B1" w14:textId="77777777" w:rsidTr="00576CCC">
        <w:tc>
          <w:tcPr>
            <w:tcW w:w="2972" w:type="dxa"/>
          </w:tcPr>
          <w:p w14:paraId="4E6310E6" w14:textId="77777777" w:rsidR="00DE2DD9" w:rsidRPr="004F499D" w:rsidRDefault="00DE2DD9" w:rsidP="00473C16">
            <w:pPr>
              <w:rPr>
                <w:lang w:val="en-GB"/>
              </w:rPr>
            </w:pPr>
            <w:r w:rsidRPr="004F499D">
              <w:rPr>
                <w:lang w:val="en-GB"/>
              </w:rPr>
              <w:t xml:space="preserve">Preferred field of expertise </w:t>
            </w:r>
          </w:p>
        </w:tc>
        <w:tc>
          <w:tcPr>
            <w:tcW w:w="6656" w:type="dxa"/>
          </w:tcPr>
          <w:p w14:paraId="498C316E" w14:textId="77777777" w:rsidR="00DE2DD9" w:rsidRPr="004F499D" w:rsidRDefault="00DE2DD9" w:rsidP="00473C16">
            <w:pPr>
              <w:rPr>
                <w:i/>
                <w:lang w:val="en-GB"/>
              </w:rPr>
            </w:pPr>
          </w:p>
        </w:tc>
      </w:tr>
      <w:tr w:rsidR="006A2FE9" w:rsidRPr="004F499D" w14:paraId="6EBF3E1E" w14:textId="77777777" w:rsidTr="00576CCC">
        <w:tc>
          <w:tcPr>
            <w:tcW w:w="2972" w:type="dxa"/>
          </w:tcPr>
          <w:p w14:paraId="1BB9DAC7" w14:textId="77777777" w:rsidR="006A2FE9" w:rsidRPr="004F499D" w:rsidRDefault="006A2FE9" w:rsidP="00473C16">
            <w:pPr>
              <w:rPr>
                <w:lang w:val="en-GB"/>
              </w:rPr>
            </w:pPr>
            <w:r w:rsidRPr="004F499D">
              <w:rPr>
                <w:lang w:val="en-GB"/>
              </w:rPr>
              <w:t>Please get in contact no later than</w:t>
            </w:r>
          </w:p>
        </w:tc>
        <w:tc>
          <w:tcPr>
            <w:tcW w:w="6656" w:type="dxa"/>
          </w:tcPr>
          <w:p w14:paraId="440AD5F7" w14:textId="77777777" w:rsidR="006A2FE9" w:rsidRPr="004F499D" w:rsidRDefault="006A2FE9" w:rsidP="00473C16">
            <w:pPr>
              <w:rPr>
                <w:i/>
                <w:lang w:val="en-GB"/>
              </w:rPr>
            </w:pPr>
          </w:p>
        </w:tc>
      </w:tr>
    </w:tbl>
    <w:p w14:paraId="39BEF97D" w14:textId="77777777" w:rsidR="00DE2DD9" w:rsidRPr="004F499D" w:rsidRDefault="00DE2DD9" w:rsidP="00542A74">
      <w:pPr>
        <w:pStyle w:val="Naslov2"/>
        <w:rPr>
          <w:lang w:val="en-GB"/>
        </w:rPr>
      </w:pPr>
    </w:p>
    <w:p w14:paraId="6E75FC29" w14:textId="77777777" w:rsidR="00DE2DD9" w:rsidRPr="004F499D" w:rsidRDefault="00542A74" w:rsidP="00542A74">
      <w:pPr>
        <w:pStyle w:val="Naslov2"/>
        <w:rPr>
          <w:lang w:val="en-GB"/>
        </w:rPr>
      </w:pPr>
      <w:r w:rsidRPr="004F499D">
        <w:rPr>
          <w:lang w:val="en-GB"/>
        </w:rPr>
        <w:t>Projects searched – are you interested in participating in other EU projects as a partner?</w:t>
      </w:r>
    </w:p>
    <w:tbl>
      <w:tblPr>
        <w:tblStyle w:val="Tabelamrea"/>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rsidRPr="004F499D" w14:paraId="3D384879" w14:textId="77777777" w:rsidTr="00576CCC">
        <w:tc>
          <w:tcPr>
            <w:tcW w:w="2972" w:type="dxa"/>
          </w:tcPr>
          <w:p w14:paraId="3F57A33C" w14:textId="77777777" w:rsidR="00542A74" w:rsidRPr="004F499D" w:rsidRDefault="00542A74" w:rsidP="00473C16">
            <w:pPr>
              <w:rPr>
                <w:lang w:val="en-GB"/>
              </w:rPr>
            </w:pPr>
            <w:r w:rsidRPr="004F499D">
              <w:rPr>
                <w:lang w:val="en-GB"/>
              </w:rPr>
              <w:t>Yes / no</w:t>
            </w:r>
          </w:p>
        </w:tc>
        <w:tc>
          <w:tcPr>
            <w:tcW w:w="6656" w:type="dxa"/>
          </w:tcPr>
          <w:p w14:paraId="201E15D5" w14:textId="2D0A12FE" w:rsidR="00542A74" w:rsidRPr="004F499D" w:rsidRDefault="004F499D" w:rsidP="00473C16">
            <w:pPr>
              <w:rPr>
                <w:lang w:val="en-GB"/>
              </w:rPr>
            </w:pPr>
            <w:r>
              <w:rPr>
                <w:lang w:val="en-GB"/>
              </w:rPr>
              <w:t>YES</w:t>
            </w:r>
          </w:p>
        </w:tc>
      </w:tr>
      <w:tr w:rsidR="00542A74" w:rsidRPr="004F499D" w14:paraId="5AF29A32" w14:textId="77777777" w:rsidTr="00576CCC">
        <w:tc>
          <w:tcPr>
            <w:tcW w:w="2972" w:type="dxa"/>
          </w:tcPr>
          <w:p w14:paraId="3341175C" w14:textId="77777777" w:rsidR="00542A74" w:rsidRPr="004F499D" w:rsidRDefault="00542A74" w:rsidP="00473C16">
            <w:pPr>
              <w:rPr>
                <w:lang w:val="en-GB"/>
              </w:rPr>
            </w:pPr>
            <w:r w:rsidRPr="004F499D">
              <w:rPr>
                <w:lang w:val="en-GB"/>
              </w:rPr>
              <w:t xml:space="preserve">Which kind of projects are you looking for? </w:t>
            </w:r>
          </w:p>
        </w:tc>
        <w:tc>
          <w:tcPr>
            <w:tcW w:w="6656" w:type="dxa"/>
          </w:tcPr>
          <w:p w14:paraId="0B08E613" w14:textId="77777777" w:rsidR="00542A74" w:rsidRPr="006A753F" w:rsidRDefault="004F499D" w:rsidP="00473C16">
            <w:pPr>
              <w:rPr>
                <w:i/>
                <w:lang w:val="en-GB"/>
              </w:rPr>
            </w:pPr>
            <w:r w:rsidRPr="006A753F">
              <w:rPr>
                <w:i/>
                <w:lang w:val="en-GB"/>
              </w:rPr>
              <w:t>Agriculture, culture and tourism heritage, valorisation of typical autochthonous food products</w:t>
            </w:r>
          </w:p>
          <w:p w14:paraId="6E18F00C" w14:textId="2A3D3189" w:rsidR="004F499D" w:rsidRPr="006A753F" w:rsidRDefault="004F499D" w:rsidP="001417AF">
            <w:pPr>
              <w:jc w:val="both"/>
              <w:rPr>
                <w:i/>
                <w:lang w:val="en-GB"/>
              </w:rPr>
            </w:pPr>
            <w:r w:rsidRPr="006A753F">
              <w:rPr>
                <w:i/>
                <w:lang w:val="en-GB"/>
              </w:rPr>
              <w:t xml:space="preserve">Main goals of the Agency are to create opportunities for sustainable </w:t>
            </w:r>
            <w:proofErr w:type="spellStart"/>
            <w:r w:rsidRPr="006A753F">
              <w:rPr>
                <w:i/>
                <w:lang w:val="en-GB"/>
              </w:rPr>
              <w:t>agri</w:t>
            </w:r>
            <w:proofErr w:type="spellEnd"/>
            <w:r w:rsidRPr="006A753F">
              <w:rPr>
                <w:i/>
                <w:lang w:val="en-GB"/>
              </w:rPr>
              <w:t>-food, farming and tourism sector and technologically advanced field-to-table food systems in a climate-wise smart way. Also, our future plans are working on safeguarding biodiversity including autochthonous breeds and indigenous products respecting ecosystem through the new opportunities offered by digital transformation. Below is the promotional video of the Educational Gastronomy Centre of Istria, which was established and operates within the Agency fostering the linkage between agricultural, catering and tourism sector with the main aim to valorise Istrian gastronomy and to safeguard Istrian biodiversity.</w:t>
            </w:r>
          </w:p>
          <w:p w14:paraId="08A22CE4" w14:textId="58DE1392" w:rsidR="004128B7" w:rsidRDefault="004128B7" w:rsidP="00B835F7">
            <w:pPr>
              <w:jc w:val="both"/>
              <w:rPr>
                <w:b/>
                <w:bCs/>
                <w:i/>
                <w:lang w:val="en-GB"/>
              </w:rPr>
            </w:pPr>
            <w:r w:rsidRPr="006A753F">
              <w:rPr>
                <w:b/>
                <w:bCs/>
                <w:i/>
                <w:lang w:val="en-GB"/>
              </w:rPr>
              <w:t xml:space="preserve">Our priorities to work on the possible project funded by the Creative Europe are concerning the story of Istrian autochthonous cattle – </w:t>
            </w:r>
            <w:proofErr w:type="spellStart"/>
            <w:r w:rsidRPr="006A753F">
              <w:rPr>
                <w:b/>
                <w:bCs/>
                <w:i/>
                <w:lang w:val="en-GB"/>
              </w:rPr>
              <w:t>Boškarin</w:t>
            </w:r>
            <w:proofErr w:type="spellEnd"/>
            <w:r w:rsidRPr="006A753F">
              <w:rPr>
                <w:b/>
                <w:bCs/>
                <w:i/>
                <w:lang w:val="en-GB"/>
              </w:rPr>
              <w:t xml:space="preserve"> and his significance to the Istrian past, presence and future</w:t>
            </w:r>
            <w:r w:rsidR="00CC33AC">
              <w:rPr>
                <w:b/>
                <w:bCs/>
                <w:i/>
                <w:lang w:val="en-GB"/>
              </w:rPr>
              <w:t xml:space="preserve"> (to </w:t>
            </w:r>
            <w:r w:rsidR="00CC33AC" w:rsidRPr="00CC33AC">
              <w:rPr>
                <w:b/>
                <w:bCs/>
                <w:i/>
                <w:lang w:val="en-GB"/>
              </w:rPr>
              <w:t>safeguard endangered heritage</w:t>
            </w:r>
            <w:r w:rsidR="00CC33AC">
              <w:rPr>
                <w:b/>
                <w:bCs/>
                <w:i/>
                <w:lang w:val="en-GB"/>
              </w:rPr>
              <w:t>)</w:t>
            </w:r>
            <w:r w:rsidRPr="006A753F">
              <w:rPr>
                <w:b/>
                <w:bCs/>
                <w:i/>
                <w:lang w:val="en-GB"/>
              </w:rPr>
              <w:t xml:space="preserve">. We want to raise awareness through </w:t>
            </w:r>
            <w:r w:rsidR="00503C3C">
              <w:rPr>
                <w:b/>
                <w:bCs/>
                <w:i/>
                <w:lang w:val="en-GB"/>
              </w:rPr>
              <w:t>Local Heritage Digital Hubs</w:t>
            </w:r>
            <w:r w:rsidR="00DD1A4A">
              <w:rPr>
                <w:b/>
                <w:bCs/>
                <w:i/>
                <w:lang w:val="en-GB"/>
              </w:rPr>
              <w:t xml:space="preserve">, where will be designed </w:t>
            </w:r>
            <w:r w:rsidRPr="006A753F">
              <w:rPr>
                <w:b/>
                <w:bCs/>
                <w:i/>
                <w:lang w:val="en-GB"/>
              </w:rPr>
              <w:t xml:space="preserve">creative solutions which will convey the story to next generations but also create a worthy chest of memories, tradition, customs, stories but also smells and </w:t>
            </w:r>
            <w:r w:rsidR="006A753F" w:rsidRPr="006A753F">
              <w:rPr>
                <w:b/>
                <w:bCs/>
                <w:i/>
                <w:lang w:val="en-GB"/>
              </w:rPr>
              <w:t>tastes of Istrian peninsula.</w:t>
            </w:r>
            <w:r w:rsidR="006A753F">
              <w:rPr>
                <w:b/>
                <w:bCs/>
                <w:i/>
                <w:lang w:val="en-GB"/>
              </w:rPr>
              <w:t xml:space="preserve"> </w:t>
            </w:r>
            <w:r w:rsidR="00775628">
              <w:rPr>
                <w:b/>
                <w:bCs/>
                <w:i/>
                <w:lang w:val="en-GB"/>
              </w:rPr>
              <w:t xml:space="preserve">This project will gather artists, professionals and players </w:t>
            </w:r>
            <w:r w:rsidR="00BB49AF">
              <w:rPr>
                <w:b/>
                <w:bCs/>
                <w:i/>
                <w:lang w:val="en-GB"/>
              </w:rPr>
              <w:t>from</w:t>
            </w:r>
            <w:r w:rsidR="00775628">
              <w:rPr>
                <w:b/>
                <w:bCs/>
                <w:i/>
                <w:lang w:val="en-GB"/>
              </w:rPr>
              <w:t xml:space="preserve"> the cultural and creative sector in order to reuse the Istrian cultural heritage and to promote and disseminate its values. Through this kind of </w:t>
            </w:r>
            <w:r w:rsidR="00CC33AC">
              <w:rPr>
                <w:b/>
                <w:bCs/>
                <w:i/>
                <w:lang w:val="en-GB"/>
              </w:rPr>
              <w:t>project,</w:t>
            </w:r>
            <w:r w:rsidR="00775628">
              <w:rPr>
                <w:b/>
                <w:bCs/>
                <w:i/>
                <w:lang w:val="en-GB"/>
              </w:rPr>
              <w:t xml:space="preserve"> we want connect the tradition, culture and experts from cultural and creative sector and create content, illustrations, </w:t>
            </w:r>
            <w:proofErr w:type="gramStart"/>
            <w:r w:rsidR="00775628">
              <w:rPr>
                <w:b/>
                <w:bCs/>
                <w:i/>
                <w:lang w:val="en-GB"/>
              </w:rPr>
              <w:t>design</w:t>
            </w:r>
            <w:proofErr w:type="gramEnd"/>
            <w:r w:rsidR="00B835F7">
              <w:rPr>
                <w:b/>
                <w:bCs/>
                <w:i/>
                <w:lang w:val="en-GB"/>
              </w:rPr>
              <w:t xml:space="preserve">, arts that will be in relationship with audience and to create a unique </w:t>
            </w:r>
            <w:r w:rsidR="00CC33AC">
              <w:rPr>
                <w:b/>
                <w:bCs/>
                <w:i/>
                <w:lang w:val="en-GB"/>
              </w:rPr>
              <w:t xml:space="preserve">memorable </w:t>
            </w:r>
            <w:r w:rsidR="00B835F7">
              <w:rPr>
                <w:b/>
                <w:bCs/>
                <w:i/>
                <w:lang w:val="en-GB"/>
              </w:rPr>
              <w:t xml:space="preserve">story. </w:t>
            </w:r>
            <w:r w:rsidR="009B00DD">
              <w:rPr>
                <w:b/>
                <w:bCs/>
                <w:i/>
                <w:lang w:val="en-GB"/>
              </w:rPr>
              <w:t>The aim of this project is to create a responsible tourism by mobilising young artists</w:t>
            </w:r>
            <w:r w:rsidR="00CC33AC">
              <w:rPr>
                <w:b/>
                <w:bCs/>
                <w:i/>
                <w:lang w:val="en-GB"/>
              </w:rPr>
              <w:t xml:space="preserve"> in safeguarding the </w:t>
            </w:r>
            <w:r w:rsidR="00487742">
              <w:rPr>
                <w:b/>
                <w:bCs/>
                <w:i/>
                <w:lang w:val="en-GB"/>
              </w:rPr>
              <w:t>traditional</w:t>
            </w:r>
            <w:r w:rsidR="00CC33AC">
              <w:rPr>
                <w:b/>
                <w:bCs/>
                <w:i/>
                <w:lang w:val="en-GB"/>
              </w:rPr>
              <w:t xml:space="preserve"> </w:t>
            </w:r>
            <w:r w:rsidR="009529B6">
              <w:rPr>
                <w:b/>
                <w:bCs/>
                <w:i/>
                <w:lang w:val="en-GB"/>
              </w:rPr>
              <w:t xml:space="preserve">cultural </w:t>
            </w:r>
            <w:r w:rsidR="00CC33AC">
              <w:rPr>
                <w:b/>
                <w:bCs/>
                <w:i/>
                <w:lang w:val="en-GB"/>
              </w:rPr>
              <w:t>heritage regarding the specific points that need to be highlighted in each project country</w:t>
            </w:r>
            <w:r w:rsidR="00DD1A4A">
              <w:rPr>
                <w:b/>
                <w:bCs/>
                <w:i/>
                <w:lang w:val="en-GB"/>
              </w:rPr>
              <w:t xml:space="preserve">, which will have the final result in creating job </w:t>
            </w:r>
            <w:r w:rsidR="00002466">
              <w:rPr>
                <w:b/>
                <w:bCs/>
                <w:i/>
                <w:lang w:val="en-GB"/>
              </w:rPr>
              <w:t>opportunities but also to create new creative products and services.</w:t>
            </w:r>
          </w:p>
          <w:p w14:paraId="64C586E6" w14:textId="77777777" w:rsidR="004128B7" w:rsidRPr="006A753F" w:rsidRDefault="000E4747" w:rsidP="004128B7">
            <w:pPr>
              <w:pStyle w:val="Standard"/>
              <w:spacing w:after="240" w:line="276" w:lineRule="auto"/>
              <w:jc w:val="both"/>
              <w:rPr>
                <w:rFonts w:ascii="Calibri" w:hAnsi="Calibri" w:cs="Calibri"/>
                <w:i/>
                <w:sz w:val="22"/>
                <w:szCs w:val="22"/>
                <w:lang w:val="en-GB"/>
              </w:rPr>
            </w:pPr>
            <w:hyperlink r:id="rId11" w:history="1">
              <w:r w:rsidR="004128B7" w:rsidRPr="006A753F">
                <w:rPr>
                  <w:rStyle w:val="Hiperpovezava"/>
                  <w:rFonts w:ascii="Calibri" w:hAnsi="Calibri" w:cs="Calibri"/>
                  <w:i/>
                  <w:sz w:val="22"/>
                  <w:szCs w:val="22"/>
                  <w:lang w:val="en-GB"/>
                </w:rPr>
                <w:t>Link</w:t>
              </w:r>
            </w:hyperlink>
            <w:r w:rsidR="004128B7" w:rsidRPr="006A753F">
              <w:rPr>
                <w:rFonts w:ascii="Calibri" w:hAnsi="Calibri" w:cs="Calibri"/>
                <w:i/>
                <w:sz w:val="22"/>
                <w:szCs w:val="22"/>
                <w:lang w:val="en-GB"/>
              </w:rPr>
              <w:t xml:space="preserve"> to </w:t>
            </w:r>
            <w:proofErr w:type="spellStart"/>
            <w:r w:rsidR="004128B7" w:rsidRPr="006A753F">
              <w:rPr>
                <w:rFonts w:ascii="Calibri" w:hAnsi="Calibri" w:cs="Calibri"/>
                <w:i/>
                <w:sz w:val="22"/>
                <w:szCs w:val="22"/>
                <w:lang w:val="en-GB"/>
              </w:rPr>
              <w:t>Youtube</w:t>
            </w:r>
            <w:proofErr w:type="spellEnd"/>
            <w:r w:rsidR="004128B7" w:rsidRPr="006A753F">
              <w:rPr>
                <w:rFonts w:ascii="Calibri" w:hAnsi="Calibri" w:cs="Calibri"/>
                <w:i/>
                <w:sz w:val="22"/>
                <w:szCs w:val="22"/>
                <w:lang w:val="en-GB"/>
              </w:rPr>
              <w:t xml:space="preserve"> channel of Agency.</w:t>
            </w:r>
          </w:p>
          <w:p w14:paraId="6329F03F" w14:textId="61DD8A20" w:rsidR="004F499D" w:rsidRPr="004F499D" w:rsidRDefault="004F499D" w:rsidP="00473C16">
            <w:pPr>
              <w:rPr>
                <w:lang w:val="en-GB"/>
              </w:rPr>
            </w:pPr>
          </w:p>
        </w:tc>
      </w:tr>
    </w:tbl>
    <w:p w14:paraId="28124CED" w14:textId="77777777" w:rsidR="00576CCC" w:rsidRPr="004F499D" w:rsidRDefault="00576CCC" w:rsidP="00576CCC">
      <w:pPr>
        <w:pStyle w:val="Naslov2"/>
        <w:rPr>
          <w:rFonts w:eastAsiaTheme="minorHAnsi" w:cstheme="minorBidi"/>
          <w:b w:val="0"/>
          <w:szCs w:val="22"/>
          <w:lang w:val="en-GB"/>
        </w:rPr>
      </w:pPr>
    </w:p>
    <w:p w14:paraId="611DF4FD" w14:textId="77777777" w:rsidR="00576CCC" w:rsidRPr="004F499D" w:rsidRDefault="00576CCC" w:rsidP="00576CCC">
      <w:pPr>
        <w:pStyle w:val="Naslov2"/>
        <w:rPr>
          <w:lang w:val="en-GB"/>
        </w:rPr>
      </w:pPr>
      <w:r w:rsidRPr="004F499D">
        <w:rPr>
          <w:lang w:val="en-GB"/>
        </w:rPr>
        <w:t>Publication of partner search</w:t>
      </w:r>
    </w:p>
    <w:tbl>
      <w:tblPr>
        <w:tblStyle w:val="Tabelamrea"/>
        <w:tblW w:w="0" w:type="auto"/>
        <w:tblLook w:val="04A0" w:firstRow="1" w:lastRow="0" w:firstColumn="1" w:lastColumn="0" w:noHBand="0" w:noVBand="1"/>
      </w:tblPr>
      <w:tblGrid>
        <w:gridCol w:w="2972"/>
        <w:gridCol w:w="6656"/>
      </w:tblGrid>
      <w:tr w:rsidR="00576CCC" w:rsidRPr="004F499D" w14:paraId="0E29EFE9" w14:textId="77777777" w:rsidTr="00576CCC">
        <w:tc>
          <w:tcPr>
            <w:tcW w:w="2972" w:type="dxa"/>
          </w:tcPr>
          <w:p w14:paraId="554C8665" w14:textId="77777777" w:rsidR="00576CCC" w:rsidRPr="004F499D" w:rsidRDefault="00576CCC" w:rsidP="00D87A47">
            <w:pPr>
              <w:rPr>
                <w:lang w:val="en-GB"/>
              </w:rPr>
            </w:pPr>
            <w:r w:rsidRPr="004F499D">
              <w:rPr>
                <w:lang w:val="en-GB"/>
              </w:rPr>
              <w:t xml:space="preserve">This </w:t>
            </w:r>
            <w:r w:rsidR="00D87A47" w:rsidRPr="004F499D">
              <w:rPr>
                <w:lang w:val="en-GB"/>
              </w:rPr>
              <w:t>partner search can be published?</w:t>
            </w:r>
            <w:r w:rsidR="00705A18" w:rsidRPr="004F499D">
              <w:rPr>
                <w:lang w:val="en-GB"/>
              </w:rPr>
              <w:t>*</w:t>
            </w:r>
          </w:p>
        </w:tc>
        <w:tc>
          <w:tcPr>
            <w:tcW w:w="6656" w:type="dxa"/>
          </w:tcPr>
          <w:p w14:paraId="73CCAD86" w14:textId="0B7CAFDF" w:rsidR="00576CCC" w:rsidRPr="004F499D" w:rsidRDefault="00576CCC" w:rsidP="00576CCC">
            <w:pPr>
              <w:rPr>
                <w:i/>
                <w:lang w:val="en-GB"/>
              </w:rPr>
            </w:pPr>
            <w:r w:rsidRPr="004F499D">
              <w:rPr>
                <w:i/>
                <w:lang w:val="en-GB"/>
              </w:rPr>
              <w:t>Yes</w:t>
            </w:r>
          </w:p>
        </w:tc>
      </w:tr>
    </w:tbl>
    <w:p w14:paraId="79E5656E" w14:textId="5EC2B14E" w:rsidR="006A2FE9" w:rsidRPr="004F499D" w:rsidRDefault="006A2FE9" w:rsidP="004F499D">
      <w:pPr>
        <w:rPr>
          <w:lang w:val="en-GB"/>
        </w:rPr>
      </w:pPr>
    </w:p>
    <w:sectPr w:rsidR="006A2FE9" w:rsidRPr="004F499D" w:rsidSect="00074415">
      <w:headerReference w:type="default" r:id="rId12"/>
      <w:headerReference w:type="first" r:id="rId13"/>
      <w:footerReference w:type="first" r:id="rId14"/>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8E5BB" w14:textId="77777777" w:rsidR="000E4747" w:rsidRDefault="000E4747" w:rsidP="00473C16">
      <w:pPr>
        <w:spacing w:after="0" w:line="240" w:lineRule="auto"/>
      </w:pPr>
      <w:r>
        <w:separator/>
      </w:r>
    </w:p>
  </w:endnote>
  <w:endnote w:type="continuationSeparator" w:id="0">
    <w:p w14:paraId="061A1371" w14:textId="77777777" w:rsidR="000E4747" w:rsidRDefault="000E4747"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1E12E" w14:textId="77777777" w:rsidR="00080A4D" w:rsidRPr="00080A4D" w:rsidRDefault="00705A18" w:rsidP="00705A18">
    <w:pPr>
      <w:pStyle w:val="Noga"/>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w:t>
    </w:r>
    <w:proofErr w:type="spellStart"/>
    <w:r w:rsidR="00080A4D" w:rsidRPr="00080A4D">
      <w:rPr>
        <w:sz w:val="16"/>
        <w:szCs w:val="16"/>
        <w:lang w:val="en-US"/>
      </w:rPr>
      <w:t>programme</w:t>
    </w:r>
    <w:proofErr w:type="spellEnd"/>
    <w:r w:rsidR="00080A4D" w:rsidRPr="00080A4D">
      <w:rPr>
        <w:sz w:val="16"/>
        <w:szCs w:val="16"/>
        <w:lang w:val="en-US"/>
      </w:rPr>
      <w:t>, in order to support your search for partners</w:t>
    </w:r>
    <w:r w:rsidR="00080A4D">
      <w:rPr>
        <w:sz w:val="16"/>
        <w:szCs w:val="1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EA3BD" w14:textId="77777777" w:rsidR="000E4747" w:rsidRDefault="000E4747" w:rsidP="00473C16">
      <w:pPr>
        <w:spacing w:after="0" w:line="240" w:lineRule="auto"/>
      </w:pPr>
      <w:r>
        <w:separator/>
      </w:r>
    </w:p>
  </w:footnote>
  <w:footnote w:type="continuationSeparator" w:id="0">
    <w:p w14:paraId="292E24B2" w14:textId="77777777" w:rsidR="000E4747" w:rsidRDefault="000E4747" w:rsidP="00473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978A6" w14:textId="77777777" w:rsidR="00473C16" w:rsidRDefault="00C91437">
    <w:pPr>
      <w:pStyle w:val="Glava"/>
    </w:pPr>
    <w:r>
      <w:tab/>
    </w:r>
    <w:r>
      <w:tab/>
    </w:r>
    <w:r w:rsidR="006A2FE9">
      <w:rPr>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57B17" w14:textId="75ECFC13" w:rsidR="00074415" w:rsidRDefault="00074415">
    <w:pPr>
      <w:pStyle w:val="Glava"/>
    </w:pPr>
    <w:r w:rsidRPr="00473C16">
      <w:rPr>
        <w:noProof/>
        <w:lang w:val="sl-SI" w:eastAsia="sl-SI"/>
      </w:rPr>
      <w:drawing>
        <wp:inline distT="0" distB="0" distL="0" distR="0" wp14:anchorId="70F1EC38" wp14:editId="0C00274B">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6A753F">
      <w:rPr>
        <w:lang w:val="en-US"/>
      </w:rPr>
      <w:t>24</w:t>
    </w:r>
    <w:r>
      <w:rPr>
        <w:lang w:val="en-US"/>
      </w:rPr>
      <w:t>/</w:t>
    </w:r>
    <w:r w:rsidR="006A753F">
      <w:rPr>
        <w:lang w:val="en-US"/>
      </w:rPr>
      <w:t>03</w:t>
    </w:r>
    <w:r>
      <w:rPr>
        <w:lang w:val="en-US"/>
      </w:rPr>
      <w:t>/</w:t>
    </w:r>
    <w:r w:rsidR="006A753F">
      <w:rPr>
        <w:lang w:val="en-US"/>
      </w:rPr>
      <w:t>2022</w:t>
    </w: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16"/>
    <w:rsid w:val="000004F7"/>
    <w:rsid w:val="00002466"/>
    <w:rsid w:val="000070E8"/>
    <w:rsid w:val="00064859"/>
    <w:rsid w:val="00066C3F"/>
    <w:rsid w:val="00074415"/>
    <w:rsid w:val="00080A4D"/>
    <w:rsid w:val="000E4747"/>
    <w:rsid w:val="0010571D"/>
    <w:rsid w:val="00124C4A"/>
    <w:rsid w:val="001417AF"/>
    <w:rsid w:val="00143B66"/>
    <w:rsid w:val="00212FFF"/>
    <w:rsid w:val="002A3CA3"/>
    <w:rsid w:val="003568D4"/>
    <w:rsid w:val="003920AD"/>
    <w:rsid w:val="004128B7"/>
    <w:rsid w:val="00473C16"/>
    <w:rsid w:val="00487742"/>
    <w:rsid w:val="004B752C"/>
    <w:rsid w:val="004C21B9"/>
    <w:rsid w:val="004F499D"/>
    <w:rsid w:val="00501853"/>
    <w:rsid w:val="00503C3C"/>
    <w:rsid w:val="00542A74"/>
    <w:rsid w:val="00576CCC"/>
    <w:rsid w:val="005F4A3F"/>
    <w:rsid w:val="005F6C8B"/>
    <w:rsid w:val="006A2FE9"/>
    <w:rsid w:val="006A753F"/>
    <w:rsid w:val="00705A18"/>
    <w:rsid w:val="00723E27"/>
    <w:rsid w:val="0074576A"/>
    <w:rsid w:val="00745861"/>
    <w:rsid w:val="00775628"/>
    <w:rsid w:val="0081397A"/>
    <w:rsid w:val="008A1B2E"/>
    <w:rsid w:val="008F47DE"/>
    <w:rsid w:val="009529B6"/>
    <w:rsid w:val="009618EB"/>
    <w:rsid w:val="00967A04"/>
    <w:rsid w:val="009B00DD"/>
    <w:rsid w:val="009C29CE"/>
    <w:rsid w:val="00A515EB"/>
    <w:rsid w:val="00AA779A"/>
    <w:rsid w:val="00AC2B8C"/>
    <w:rsid w:val="00B835F7"/>
    <w:rsid w:val="00BB49AF"/>
    <w:rsid w:val="00BC28C6"/>
    <w:rsid w:val="00C36FAB"/>
    <w:rsid w:val="00C91437"/>
    <w:rsid w:val="00CB7442"/>
    <w:rsid w:val="00CC33AC"/>
    <w:rsid w:val="00D066B1"/>
    <w:rsid w:val="00D84ADD"/>
    <w:rsid w:val="00D87A47"/>
    <w:rsid w:val="00DD16E9"/>
    <w:rsid w:val="00DD1A4A"/>
    <w:rsid w:val="00DE2DD9"/>
    <w:rsid w:val="00E97F53"/>
    <w:rsid w:val="00EC68CE"/>
    <w:rsid w:val="00F42516"/>
    <w:rsid w:val="00F56174"/>
    <w:rsid w:val="00F8442D"/>
    <w:rsid w:val="00FC4A35"/>
    <w:rsid w:val="00FE7536"/>
  </w:rsids>
  <m:mathPr>
    <m:mathFont m:val="Cambria Math"/>
    <m:brkBin m:val="before"/>
    <m:brkBinSub m:val="--"/>
    <m:smallFrac m:val="0"/>
    <m:dispDef/>
    <m:lMargin m:val="0"/>
    <m:rMargin m:val="0"/>
    <m:defJc m:val="centerGroup"/>
    <m:wrapIndent m:val="1440"/>
    <m:intLim m:val="subSup"/>
    <m:naryLim m:val="undOvr"/>
  </m:mathPr>
  <w:themeFontLang w:val="da-DK"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90D4"/>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42A74"/>
    <w:rPr>
      <w:rFonts w:ascii="Verdana" w:hAnsi="Verdana"/>
      <w:sz w:val="20"/>
    </w:rPr>
  </w:style>
  <w:style w:type="paragraph" w:styleId="Naslov1">
    <w:name w:val="heading 1"/>
    <w:basedOn w:val="Navaden"/>
    <w:next w:val="Navaden"/>
    <w:link w:val="Naslov1Znak"/>
    <w:uiPriority w:val="9"/>
    <w:qFormat/>
    <w:rsid w:val="00542A74"/>
    <w:pPr>
      <w:keepNext/>
      <w:keepLines/>
      <w:spacing w:before="240" w:after="0"/>
      <w:outlineLvl w:val="0"/>
    </w:pPr>
    <w:rPr>
      <w:rFonts w:eastAsiaTheme="majorEastAsia" w:cstheme="majorBidi"/>
      <w:sz w:val="40"/>
      <w:szCs w:val="32"/>
    </w:rPr>
  </w:style>
  <w:style w:type="paragraph" w:styleId="Naslov2">
    <w:name w:val="heading 2"/>
    <w:basedOn w:val="Navaden"/>
    <w:next w:val="Navaden"/>
    <w:link w:val="Naslov2Znak"/>
    <w:uiPriority w:val="9"/>
    <w:unhideWhenUsed/>
    <w:qFormat/>
    <w:rsid w:val="006A2FE9"/>
    <w:pPr>
      <w:keepNext/>
      <w:keepLines/>
      <w:spacing w:before="40" w:after="0"/>
      <w:outlineLvl w:val="1"/>
    </w:pPr>
    <w:rPr>
      <w:rFonts w:eastAsiaTheme="majorEastAsia" w:cstheme="majorBidi"/>
      <w:b/>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73C16"/>
    <w:pPr>
      <w:tabs>
        <w:tab w:val="center" w:pos="4819"/>
        <w:tab w:val="right" w:pos="9638"/>
      </w:tabs>
      <w:spacing w:after="0" w:line="240" w:lineRule="auto"/>
    </w:pPr>
  </w:style>
  <w:style w:type="character" w:customStyle="1" w:styleId="GlavaZnak">
    <w:name w:val="Glava Znak"/>
    <w:basedOn w:val="Privzetapisavaodstavka"/>
    <w:link w:val="Glava"/>
    <w:uiPriority w:val="99"/>
    <w:rsid w:val="00473C16"/>
  </w:style>
  <w:style w:type="paragraph" w:styleId="Noga">
    <w:name w:val="footer"/>
    <w:basedOn w:val="Navaden"/>
    <w:link w:val="NogaZnak"/>
    <w:uiPriority w:val="99"/>
    <w:unhideWhenUsed/>
    <w:rsid w:val="00473C16"/>
    <w:pPr>
      <w:tabs>
        <w:tab w:val="center" w:pos="4819"/>
        <w:tab w:val="right" w:pos="9638"/>
      </w:tabs>
      <w:spacing w:after="0" w:line="240" w:lineRule="auto"/>
    </w:pPr>
  </w:style>
  <w:style w:type="character" w:customStyle="1" w:styleId="NogaZnak">
    <w:name w:val="Noga Znak"/>
    <w:basedOn w:val="Privzetapisavaodstavka"/>
    <w:link w:val="Noga"/>
    <w:uiPriority w:val="99"/>
    <w:rsid w:val="00473C16"/>
  </w:style>
  <w:style w:type="character" w:customStyle="1" w:styleId="Naslov1Znak">
    <w:name w:val="Naslov 1 Znak"/>
    <w:basedOn w:val="Privzetapisavaodstavka"/>
    <w:link w:val="Naslov1"/>
    <w:uiPriority w:val="9"/>
    <w:rsid w:val="00542A74"/>
    <w:rPr>
      <w:rFonts w:ascii="Verdana" w:eastAsiaTheme="majorEastAsia" w:hAnsi="Verdana" w:cstheme="majorBidi"/>
      <w:sz w:val="40"/>
      <w:szCs w:val="32"/>
    </w:rPr>
  </w:style>
  <w:style w:type="table" w:styleId="Tabelamrea">
    <w:name w:val="Table Grid"/>
    <w:basedOn w:val="Navadnatabela"/>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6A2FE9"/>
    <w:rPr>
      <w:rFonts w:ascii="Verdana" w:eastAsiaTheme="majorEastAsia" w:hAnsi="Verdana" w:cstheme="majorBidi"/>
      <w:b/>
      <w:sz w:val="20"/>
      <w:szCs w:val="26"/>
    </w:rPr>
  </w:style>
  <w:style w:type="character" w:styleId="Hiperpovezava">
    <w:name w:val="Hyperlink"/>
    <w:basedOn w:val="Privzetapisavaodstavka"/>
    <w:uiPriority w:val="99"/>
    <w:unhideWhenUsed/>
    <w:rsid w:val="00CB7442"/>
    <w:rPr>
      <w:color w:val="0563C1" w:themeColor="hyperlink"/>
      <w:u w:val="single"/>
    </w:rPr>
  </w:style>
  <w:style w:type="paragraph" w:styleId="Besedilooblaka">
    <w:name w:val="Balloon Text"/>
    <w:basedOn w:val="Navaden"/>
    <w:link w:val="BesedilooblakaZnak"/>
    <w:uiPriority w:val="99"/>
    <w:semiHidden/>
    <w:unhideWhenUsed/>
    <w:rsid w:val="0050185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01853"/>
    <w:rPr>
      <w:rFonts w:ascii="Segoe UI" w:hAnsi="Segoe UI" w:cs="Segoe UI"/>
      <w:sz w:val="18"/>
      <w:szCs w:val="18"/>
    </w:rPr>
  </w:style>
  <w:style w:type="character" w:customStyle="1" w:styleId="markedcontent">
    <w:name w:val="markedcontent"/>
    <w:basedOn w:val="Privzetapisavaodstavka"/>
    <w:rsid w:val="00AA779A"/>
  </w:style>
  <w:style w:type="character" w:customStyle="1" w:styleId="UnresolvedMention">
    <w:name w:val="Unresolved Mention"/>
    <w:basedOn w:val="Privzetapisavaodstavka"/>
    <w:uiPriority w:val="99"/>
    <w:semiHidden/>
    <w:unhideWhenUsed/>
    <w:rsid w:val="00723E27"/>
    <w:rPr>
      <w:color w:val="605E5C"/>
      <w:shd w:val="clear" w:color="auto" w:fill="E1DFDD"/>
    </w:rPr>
  </w:style>
  <w:style w:type="character" w:styleId="SledenaHiperpovezava">
    <w:name w:val="FollowedHyperlink"/>
    <w:basedOn w:val="Privzetapisavaodstavka"/>
    <w:uiPriority w:val="99"/>
    <w:semiHidden/>
    <w:unhideWhenUsed/>
    <w:rsid w:val="004F499D"/>
    <w:rPr>
      <w:color w:val="954F72" w:themeColor="followedHyperlink"/>
      <w:u w:val="single"/>
    </w:rPr>
  </w:style>
  <w:style w:type="paragraph" w:customStyle="1" w:styleId="Standard">
    <w:name w:val="Standard"/>
    <w:rsid w:val="004128B7"/>
    <w:pPr>
      <w:widowControl w:val="0"/>
      <w:suppressAutoHyphens/>
      <w:autoSpaceDN w:val="0"/>
      <w:spacing w:after="0" w:line="240" w:lineRule="auto"/>
      <w:textAlignment w:val="baseline"/>
    </w:pPr>
    <w:rPr>
      <w:rFonts w:ascii="Times New Roman" w:eastAsia="SimSun" w:hAnsi="Times New Roman" w:cs="Mangal"/>
      <w:kern w:val="3"/>
      <w:sz w:val="24"/>
      <w:szCs w:val="24"/>
      <w:lang w:val="hr-H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ci.azrri.hr/h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azrri.hr/"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I14bjTUSPkk_78gCDUBwc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ra.josipovic@azrri.hr" TargetMode="External"/><Relationship Id="rId4" Type="http://schemas.openxmlformats.org/officeDocument/2006/relationships/webSettings" Target="webSettings.xml"/><Relationship Id="rId9" Type="http://schemas.openxmlformats.org/officeDocument/2006/relationships/hyperlink" Target="mailto:jasenka.kapuralin@azrri.h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4129</Characters>
  <Application>Microsoft Office Word</Application>
  <DocSecurity>0</DocSecurity>
  <Lines>34</Lines>
  <Paragraphs>9</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uporabnik</cp:lastModifiedBy>
  <cp:revision>2</cp:revision>
  <dcterms:created xsi:type="dcterms:W3CDTF">2022-04-08T13:21:00Z</dcterms:created>
  <dcterms:modified xsi:type="dcterms:W3CDTF">2022-04-08T13:21:00Z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