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25" w:rsidRPr="003E02E4" w:rsidRDefault="00C86225" w:rsidP="00C86225">
      <w:pPr>
        <w:tabs>
          <w:tab w:val="left" w:pos="2820"/>
        </w:tabs>
        <w:rPr>
          <w:rFonts w:ascii="Segoe UI" w:hAnsi="Segoe UI" w:cs="Segoe UI"/>
          <w:b/>
          <w:sz w:val="28"/>
          <w:szCs w:val="28"/>
        </w:rPr>
      </w:pPr>
      <w:r w:rsidRPr="003E02E4">
        <w:rPr>
          <w:rFonts w:ascii="Segoe UI" w:hAnsi="Segoe UI" w:cs="Segoe UI"/>
          <w:b/>
          <w:sz w:val="28"/>
          <w:szCs w:val="28"/>
        </w:rPr>
        <w:t xml:space="preserve">Program bralnega kluba </w:t>
      </w:r>
      <w:r w:rsidRPr="003E02E4">
        <w:rPr>
          <w:rFonts w:ascii="Segoe UI" w:hAnsi="Segoe UI" w:cs="Segoe UI"/>
          <w:b/>
          <w:sz w:val="28"/>
          <w:szCs w:val="28"/>
        </w:rPr>
        <w:tab/>
      </w:r>
    </w:p>
    <w:p w:rsidR="00C86225" w:rsidRPr="003E02E4" w:rsidRDefault="00C86225" w:rsidP="00C86225">
      <w:pPr>
        <w:rPr>
          <w:rFonts w:ascii="Segoe UI" w:hAnsi="Segoe UI" w:cs="Segoe UI"/>
          <w:b/>
          <w:sz w:val="28"/>
          <w:szCs w:val="28"/>
        </w:rPr>
      </w:pPr>
      <w:r>
        <w:rPr>
          <w:rFonts w:ascii="Segoe UI" w:hAnsi="Segoe UI" w:cs="Segoe UI"/>
          <w:b/>
          <w:sz w:val="28"/>
          <w:szCs w:val="28"/>
        </w:rPr>
        <w:t>Beremo</w:t>
      </w:r>
      <w:r w:rsidRPr="003E02E4">
        <w:rPr>
          <w:rFonts w:ascii="Segoe UI" w:hAnsi="Segoe UI" w:cs="Segoe UI"/>
          <w:b/>
          <w:sz w:val="28"/>
          <w:szCs w:val="28"/>
        </w:rPr>
        <w:t xml:space="preserve"> dr. Iztokom Osojnikom</w:t>
      </w:r>
    </w:p>
    <w:p w:rsidR="00C86225" w:rsidRPr="003E02E4" w:rsidRDefault="00C86225" w:rsidP="00C86225">
      <w:pPr>
        <w:rPr>
          <w:rFonts w:ascii="Segoe UI" w:hAnsi="Segoe UI" w:cs="Segoe UI"/>
          <w:sz w:val="28"/>
          <w:szCs w:val="28"/>
        </w:rPr>
      </w:pPr>
      <w:r w:rsidRPr="00770DA2">
        <w:rPr>
          <w:rFonts w:ascii="Segoe UI" w:hAnsi="Segoe UI" w:cs="Segoe UI"/>
          <w:b/>
          <w:sz w:val="28"/>
          <w:szCs w:val="28"/>
        </w:rPr>
        <w:t>2016/2017</w:t>
      </w:r>
      <w:r w:rsidRPr="003E02E4">
        <w:rPr>
          <w:rFonts w:ascii="Segoe UI" w:hAnsi="Segoe UI" w:cs="Segoe UI"/>
          <w:sz w:val="28"/>
          <w:szCs w:val="28"/>
        </w:rPr>
        <w:t xml:space="preserve"> </w:t>
      </w:r>
    </w:p>
    <w:p w:rsidR="00C86225" w:rsidRDefault="00C86225" w:rsidP="00C86225">
      <w:pPr>
        <w:spacing w:before="100" w:beforeAutospacing="1" w:after="100" w:afterAutospacing="1"/>
        <w:rPr>
          <w:rFonts w:ascii="Segoe UI Semibold" w:hAnsi="Segoe UI Semibold" w:cs="Segoe UI Semibold"/>
          <w:b/>
          <w:bCs/>
          <w:sz w:val="22"/>
          <w:szCs w:val="22"/>
        </w:rPr>
      </w:pPr>
      <w:r w:rsidRPr="005D1648">
        <w:rPr>
          <w:rFonts w:ascii="Segoe UI Semibold" w:hAnsi="Segoe UI Semibold" w:cs="Segoe UI Semibold"/>
          <w:b/>
          <w:bCs/>
          <w:sz w:val="22"/>
          <w:szCs w:val="22"/>
        </w:rPr>
        <w:t>od 18. oktobra 2016 do 21. marca 2017</w:t>
      </w:r>
      <w:r w:rsidRPr="005D1648">
        <w:rPr>
          <w:rFonts w:ascii="Segoe UI Semibold" w:hAnsi="Segoe UI Semibold" w:cs="Segoe UI Semibold"/>
          <w:b/>
          <w:bCs/>
          <w:sz w:val="22"/>
          <w:szCs w:val="22"/>
        </w:rPr>
        <w:br/>
        <w:t>Knjižnica v Ivančni Gorici </w:t>
      </w:r>
    </w:p>
    <w:p w:rsidR="006F1393" w:rsidRPr="001F3BA0" w:rsidRDefault="006F1393" w:rsidP="00C86225">
      <w:pPr>
        <w:spacing w:before="100" w:beforeAutospacing="1" w:after="100" w:afterAutospacing="1"/>
        <w:rPr>
          <w:rFonts w:ascii="Segoe UI" w:hAnsi="Segoe UI" w:cs="Segoe UI"/>
          <w:sz w:val="22"/>
          <w:szCs w:val="22"/>
        </w:rPr>
      </w:pPr>
      <w:r w:rsidRPr="001F3BA0">
        <w:rPr>
          <w:rStyle w:val="Emphasis"/>
          <w:rFonts w:ascii="Segoe UI" w:hAnsi="Segoe UI" w:cs="Segoe UI"/>
          <w:sz w:val="22"/>
          <w:szCs w:val="22"/>
        </w:rPr>
        <w:t xml:space="preserve">Zakaj brati? Kaj brati? </w:t>
      </w:r>
      <w:bookmarkStart w:id="0" w:name="_GoBack"/>
      <w:bookmarkEnd w:id="0"/>
      <w:r w:rsidRPr="001F3BA0">
        <w:rPr>
          <w:rStyle w:val="Emphasis"/>
          <w:rFonts w:ascii="Segoe UI" w:hAnsi="Segoe UI" w:cs="Segoe UI"/>
          <w:sz w:val="22"/>
          <w:szCs w:val="22"/>
        </w:rPr>
        <w:t>Kako brati? Kako literaturo analizirati? Kako o literaturi pisati?</w:t>
      </w:r>
      <w:r w:rsidRPr="001F3BA0">
        <w:rPr>
          <w:rFonts w:ascii="Segoe UI" w:hAnsi="Segoe UI" w:cs="Segoe UI"/>
          <w:sz w:val="22"/>
          <w:szCs w:val="22"/>
        </w:rPr>
        <w:t xml:space="preserve"> Odgovore na ta vprašanja bomo iskali v sproščenih pogovorih, ki jih bo vodil dr. Iztok Osojnik, pesnik, filozof, kritik, komparativist, zgodovinski antropolog, mednarodno uveljavljen avtor številnih pesniških zbirk, romanov, monografij, esejev, razprav in strokovnih člankov, ki je za svoje delo prejel več domačih in tujih nagrad. Pri bralnem klubu bodo sodelovali tudi drugi slovenski ustvarjalci in književni prevajalci. Vstop je prost.</w:t>
      </w:r>
    </w:p>
    <w:p w:rsidR="001F3BA0" w:rsidRPr="006F1393" w:rsidRDefault="001F3BA0" w:rsidP="00C86225">
      <w:pPr>
        <w:spacing w:before="100" w:beforeAutospacing="1" w:after="100" w:afterAutospacing="1"/>
        <w:rPr>
          <w:rFonts w:ascii="Segoe UI" w:hAnsi="Segoe UI" w:cs="Segoe UI"/>
          <w:b/>
          <w:sz w:val="22"/>
          <w:szCs w:val="22"/>
        </w:rPr>
      </w:pPr>
      <w:r w:rsidRPr="001F3BA0">
        <w:rPr>
          <w:rFonts w:ascii="Segoe UI" w:hAnsi="Segoe UI" w:cs="Segoe UI"/>
          <w:sz w:val="22"/>
          <w:szCs w:val="22"/>
        </w:rPr>
        <w:t>Srečanja bodo potekala v</w:t>
      </w:r>
      <w:r w:rsidRPr="001F3BA0">
        <w:rPr>
          <w:rFonts w:ascii="Segoe UI" w:hAnsi="Segoe UI" w:cs="Segoe UI"/>
          <w:sz w:val="22"/>
          <w:szCs w:val="22"/>
        </w:rPr>
        <w:t xml:space="preserve"> </w:t>
      </w:r>
      <w:r w:rsidRPr="001F3BA0">
        <w:rPr>
          <w:rStyle w:val="Strong"/>
          <w:rFonts w:ascii="Segoe UI" w:hAnsi="Segoe UI" w:cs="Segoe UI"/>
          <w:sz w:val="22"/>
          <w:szCs w:val="22"/>
        </w:rPr>
        <w:t>knjižnici v Ivančni Gorici</w:t>
      </w:r>
      <w:r w:rsidRPr="001F3BA0">
        <w:rPr>
          <w:rFonts w:ascii="Segoe UI" w:hAnsi="Segoe UI" w:cs="Segoe UI"/>
          <w:sz w:val="22"/>
          <w:szCs w:val="22"/>
        </w:rPr>
        <w:t xml:space="preserve"> (Cesta II. grupe odredov 17)</w:t>
      </w:r>
      <w:r w:rsidRPr="001F3BA0">
        <w:rPr>
          <w:rFonts w:ascii="Segoe UI" w:hAnsi="Segoe UI" w:cs="Segoe UI"/>
          <w:sz w:val="22"/>
          <w:szCs w:val="22"/>
        </w:rPr>
        <w:t>, in sicer:</w:t>
      </w:r>
    </w:p>
    <w:p w:rsidR="00C86225" w:rsidRPr="003E02E4" w:rsidRDefault="00C86225" w:rsidP="00C86225">
      <w:pPr>
        <w:rPr>
          <w:rFonts w:ascii="Segoe UI" w:hAnsi="Segoe UI" w:cs="Segoe UI"/>
          <w:b/>
        </w:rPr>
      </w:pPr>
      <w:r>
        <w:rPr>
          <w:rFonts w:ascii="Segoe UI" w:hAnsi="Segoe UI" w:cs="Segoe UI"/>
          <w:b/>
        </w:rPr>
        <w:t>torek, 18. 10</w:t>
      </w:r>
      <w:r w:rsidRPr="003E02E4">
        <w:rPr>
          <w:rFonts w:ascii="Segoe UI" w:hAnsi="Segoe UI" w:cs="Segoe UI"/>
          <w:b/>
        </w:rPr>
        <w:t>. 2016</w:t>
      </w:r>
      <w:r>
        <w:rPr>
          <w:rFonts w:ascii="Segoe UI" w:hAnsi="Segoe UI" w:cs="Segoe UI"/>
          <w:b/>
        </w:rPr>
        <w:t>, ob 17. uri</w:t>
      </w:r>
      <w:r w:rsidRPr="003943D7">
        <w:rPr>
          <w:b/>
          <w:bCs/>
          <w:color w:val="FF6600"/>
        </w:rPr>
        <w:t xml:space="preserve"> </w:t>
      </w:r>
    </w:p>
    <w:p w:rsidR="00C86225" w:rsidRPr="00770DA2" w:rsidRDefault="00C86225" w:rsidP="00C86225">
      <w:pPr>
        <w:rPr>
          <w:rFonts w:ascii="Segoe UI Semibold" w:hAnsi="Segoe UI Semibold" w:cs="Segoe UI"/>
        </w:rPr>
      </w:pPr>
      <w:r>
        <w:rPr>
          <w:rFonts w:ascii="Segoe UI" w:hAnsi="Segoe UI" w:cs="Segoe UI"/>
          <w:b/>
        </w:rPr>
        <w:t xml:space="preserve">Radka </w:t>
      </w:r>
      <w:proofErr w:type="spellStart"/>
      <w:r>
        <w:rPr>
          <w:rFonts w:ascii="Segoe UI" w:hAnsi="Segoe UI" w:cs="Segoe UI"/>
          <w:b/>
        </w:rPr>
        <w:t>Denemarková</w:t>
      </w:r>
      <w:proofErr w:type="spellEnd"/>
      <w:r w:rsidRPr="003E02E4">
        <w:rPr>
          <w:rFonts w:ascii="Segoe UI" w:hAnsi="Segoe UI" w:cs="Segoe UI"/>
          <w:b/>
        </w:rPr>
        <w:t xml:space="preserve">: </w:t>
      </w:r>
      <w:r>
        <w:rPr>
          <w:rFonts w:ascii="Segoe UI" w:hAnsi="Segoe UI" w:cs="Segoe UI"/>
          <w:b/>
          <w:i/>
        </w:rPr>
        <w:t>Prispevek k zgodovini radosti</w:t>
      </w:r>
      <w:r w:rsidRPr="003E02E4">
        <w:rPr>
          <w:rFonts w:ascii="Segoe UI" w:hAnsi="Segoe UI" w:cs="Segoe UI"/>
        </w:rPr>
        <w:t xml:space="preserve">. </w:t>
      </w:r>
      <w:r>
        <w:rPr>
          <w:rFonts w:ascii="Segoe UI Semibold" w:hAnsi="Segoe UI Semibold" w:cs="Segoe UI"/>
        </w:rPr>
        <w:t>Prev. Tatjana Jamnik</w:t>
      </w:r>
      <w:r w:rsidRPr="00770DA2">
        <w:rPr>
          <w:rFonts w:ascii="Segoe UI Semibold" w:hAnsi="Segoe UI Semibold" w:cs="Segoe UI"/>
        </w:rPr>
        <w:t xml:space="preserve">. Vnanje Gorice: KUD Police </w:t>
      </w:r>
      <w:proofErr w:type="spellStart"/>
      <w:r w:rsidRPr="00770DA2">
        <w:rPr>
          <w:rFonts w:ascii="Segoe UI Semibold" w:hAnsi="Segoe UI Semibold" w:cs="Segoe UI"/>
        </w:rPr>
        <w:t>Dubove</w:t>
      </w:r>
      <w:proofErr w:type="spellEnd"/>
      <w:r w:rsidRPr="00770DA2">
        <w:rPr>
          <w:rFonts w:ascii="Segoe UI Semibold" w:hAnsi="Segoe UI Semibold" w:cs="Segoe UI"/>
        </w:rPr>
        <w:t>,</w:t>
      </w:r>
      <w:r>
        <w:rPr>
          <w:rFonts w:ascii="Segoe UI Semibold" w:hAnsi="Segoe UI Semibold" w:cs="Segoe UI"/>
        </w:rPr>
        <w:t xml:space="preserve"> 2015</w:t>
      </w:r>
      <w:r w:rsidRPr="00770DA2">
        <w:rPr>
          <w:rFonts w:ascii="Segoe UI Semibold" w:hAnsi="Segoe UI Semibold" w:cs="Segoe UI"/>
        </w:rPr>
        <w:t>.</w:t>
      </w:r>
      <w:r>
        <w:rPr>
          <w:rFonts w:ascii="Segoe UI Semibold" w:hAnsi="Segoe UI Semibold" w:cs="Segoe UI"/>
        </w:rPr>
        <w:t xml:space="preserve"> 346 strani. </w:t>
      </w:r>
    </w:p>
    <w:p w:rsidR="00C86225" w:rsidRPr="00C50DA2" w:rsidRDefault="00C50DA2" w:rsidP="00C86225">
      <w:pPr>
        <w:rPr>
          <w:rFonts w:ascii="Segoe UI" w:hAnsi="Segoe UI" w:cs="Segoe UI"/>
          <w:sz w:val="20"/>
          <w:szCs w:val="20"/>
        </w:rPr>
      </w:pPr>
      <w:r w:rsidRPr="00C50DA2">
        <w:rPr>
          <w:rFonts w:ascii="Segoe UI" w:hAnsi="Segoe UI" w:cs="Segoe UI"/>
          <w:sz w:val="20"/>
          <w:szCs w:val="20"/>
        </w:rPr>
        <w:t xml:space="preserve">V romanu </w:t>
      </w:r>
      <w:r w:rsidRPr="00C50DA2">
        <w:rPr>
          <w:rStyle w:val="Emphasis"/>
          <w:rFonts w:ascii="Segoe UI" w:hAnsi="Segoe UI" w:cs="Segoe UI"/>
          <w:sz w:val="20"/>
          <w:szCs w:val="20"/>
        </w:rPr>
        <w:t>Prispevek k zgodovini radosti</w:t>
      </w:r>
      <w:r w:rsidRPr="00C50DA2">
        <w:rPr>
          <w:rFonts w:ascii="Segoe UI" w:hAnsi="Segoe UI" w:cs="Segoe UI"/>
          <w:sz w:val="20"/>
          <w:szCs w:val="20"/>
        </w:rPr>
        <w:t xml:space="preserve">, ki se bere kot napet detektivski triler z elementi romana </w:t>
      </w:r>
      <w:proofErr w:type="spellStart"/>
      <w:r w:rsidRPr="00C50DA2">
        <w:rPr>
          <w:rFonts w:ascii="Segoe UI" w:hAnsi="Segoe UI" w:cs="Segoe UI"/>
          <w:sz w:val="20"/>
          <w:szCs w:val="20"/>
        </w:rPr>
        <w:t>noi</w:t>
      </w:r>
      <w:r>
        <w:rPr>
          <w:rFonts w:ascii="Segoe UI" w:hAnsi="Segoe UI" w:cs="Segoe UI"/>
          <w:sz w:val="20"/>
          <w:szCs w:val="20"/>
        </w:rPr>
        <w:t>r</w:t>
      </w:r>
      <w:proofErr w:type="spellEnd"/>
      <w:r>
        <w:rPr>
          <w:rFonts w:ascii="Segoe UI" w:hAnsi="Segoe UI" w:cs="Segoe UI"/>
          <w:sz w:val="20"/>
          <w:szCs w:val="20"/>
        </w:rPr>
        <w:t xml:space="preserve">, nas Radka </w:t>
      </w:r>
      <w:proofErr w:type="spellStart"/>
      <w:r>
        <w:rPr>
          <w:rFonts w:ascii="Segoe UI" w:hAnsi="Segoe UI" w:cs="Segoe UI"/>
          <w:sz w:val="20"/>
          <w:szCs w:val="20"/>
        </w:rPr>
        <w:t>Denemarková</w:t>
      </w:r>
      <w:proofErr w:type="spellEnd"/>
      <w:r w:rsidRPr="00C50DA2">
        <w:rPr>
          <w:rFonts w:ascii="Segoe UI" w:hAnsi="Segoe UI" w:cs="Segoe UI"/>
          <w:sz w:val="20"/>
          <w:szCs w:val="20"/>
        </w:rPr>
        <w:t xml:space="preserve"> spodbuja k premisleku o človekovem stanju in koreninah zla. V pripoved je mojstrsko vtkala tudi mnoge druge tematske votke, ki jih je zaznala skozi pretanjeno analizo našega časa.</w:t>
      </w:r>
      <w:r w:rsidR="00C93431">
        <w:rPr>
          <w:rFonts w:ascii="Segoe UI" w:hAnsi="Segoe UI" w:cs="Segoe UI"/>
          <w:sz w:val="20"/>
          <w:szCs w:val="20"/>
        </w:rPr>
        <w:t xml:space="preserve"> </w:t>
      </w:r>
      <w:r w:rsidR="00C93431">
        <w:rPr>
          <w:rStyle w:val="Emphasis"/>
        </w:rPr>
        <w:t> </w:t>
      </w:r>
      <w:r w:rsidR="00C93431" w:rsidRPr="00C93431">
        <w:rPr>
          <w:rStyle w:val="Emphasis"/>
          <w:rFonts w:ascii="Segoe UI" w:hAnsi="Segoe UI" w:cs="Segoe UI"/>
          <w:sz w:val="20"/>
          <w:szCs w:val="20"/>
        </w:rPr>
        <w:t>Prispevek k zgodovini radosti</w:t>
      </w:r>
      <w:r w:rsidR="00C93431" w:rsidRPr="00C93431">
        <w:rPr>
          <w:rFonts w:ascii="Segoe UI" w:hAnsi="Segoe UI" w:cs="Segoe UI"/>
          <w:sz w:val="20"/>
          <w:szCs w:val="20"/>
        </w:rPr>
        <w:t xml:space="preserve"> verno odslikava brezup, s katerim se soočamo v sodobnem svetu. In opominja, da v še tako temni noči lahko zasveti luč.</w:t>
      </w:r>
    </w:p>
    <w:p w:rsidR="00C50DA2" w:rsidRPr="003E02E4" w:rsidRDefault="00C50DA2" w:rsidP="00C86225">
      <w:pPr>
        <w:rPr>
          <w:rFonts w:ascii="Segoe UI" w:hAnsi="Segoe UI" w:cs="Segoe UI"/>
          <w:sz w:val="21"/>
          <w:szCs w:val="21"/>
        </w:rPr>
      </w:pPr>
    </w:p>
    <w:p w:rsidR="00C86225" w:rsidRPr="003E02E4" w:rsidRDefault="00C86225" w:rsidP="00C86225">
      <w:pPr>
        <w:rPr>
          <w:rFonts w:ascii="Segoe UI" w:hAnsi="Segoe UI" w:cs="Segoe UI"/>
          <w:b/>
        </w:rPr>
      </w:pPr>
      <w:r>
        <w:rPr>
          <w:rFonts w:ascii="Segoe UI" w:hAnsi="Segoe UI" w:cs="Segoe UI"/>
          <w:b/>
        </w:rPr>
        <w:t>torek, 15</w:t>
      </w:r>
      <w:r w:rsidRPr="003E02E4">
        <w:rPr>
          <w:rFonts w:ascii="Segoe UI" w:hAnsi="Segoe UI" w:cs="Segoe UI"/>
          <w:b/>
        </w:rPr>
        <w:t xml:space="preserve">. </w:t>
      </w:r>
      <w:r>
        <w:rPr>
          <w:rFonts w:ascii="Segoe UI" w:hAnsi="Segoe UI" w:cs="Segoe UI"/>
          <w:b/>
        </w:rPr>
        <w:t>1</w:t>
      </w:r>
      <w:r w:rsidRPr="003E02E4">
        <w:rPr>
          <w:rFonts w:ascii="Segoe UI" w:hAnsi="Segoe UI" w:cs="Segoe UI"/>
          <w:b/>
        </w:rPr>
        <w:t>1. 2016</w:t>
      </w:r>
      <w:r>
        <w:rPr>
          <w:rFonts w:ascii="Segoe UI" w:hAnsi="Segoe UI" w:cs="Segoe UI"/>
          <w:b/>
        </w:rPr>
        <w:t>, ob 17. uri</w:t>
      </w:r>
    </w:p>
    <w:p w:rsidR="00C86225" w:rsidRPr="00770DA2" w:rsidRDefault="00C86225" w:rsidP="00C86225">
      <w:pPr>
        <w:rPr>
          <w:rFonts w:ascii="Segoe UI Semibold" w:hAnsi="Segoe UI Semibold" w:cs="Segoe UI"/>
        </w:rPr>
      </w:pPr>
      <w:r>
        <w:rPr>
          <w:rFonts w:ascii="Segoe UI" w:hAnsi="Segoe UI" w:cs="Segoe UI"/>
          <w:b/>
        </w:rPr>
        <w:t xml:space="preserve">Maja </w:t>
      </w:r>
      <w:proofErr w:type="spellStart"/>
      <w:r>
        <w:rPr>
          <w:rFonts w:ascii="Segoe UI" w:hAnsi="Segoe UI" w:cs="Segoe UI"/>
          <w:b/>
        </w:rPr>
        <w:t>Storch</w:t>
      </w:r>
      <w:proofErr w:type="spellEnd"/>
      <w:r w:rsidRPr="003E02E4">
        <w:rPr>
          <w:rFonts w:ascii="Segoe UI" w:hAnsi="Segoe UI" w:cs="Segoe UI"/>
          <w:b/>
        </w:rPr>
        <w:t xml:space="preserve">: </w:t>
      </w:r>
      <w:r>
        <w:rPr>
          <w:rFonts w:ascii="Segoe UI" w:hAnsi="Segoe UI" w:cs="Segoe UI"/>
          <w:b/>
          <w:i/>
        </w:rPr>
        <w:t>Hrepenenje močne ženske po močnem moškem</w:t>
      </w:r>
      <w:r w:rsidRPr="003E02E4">
        <w:rPr>
          <w:rFonts w:ascii="Segoe UI" w:hAnsi="Segoe UI" w:cs="Segoe UI"/>
        </w:rPr>
        <w:t xml:space="preserve">. </w:t>
      </w:r>
      <w:r>
        <w:rPr>
          <w:rFonts w:ascii="Segoe UI Semibold" w:hAnsi="Segoe UI Semibold" w:cs="Segoe UI"/>
        </w:rPr>
        <w:t>Prev. Slavko Šerc</w:t>
      </w:r>
      <w:r w:rsidRPr="00770DA2">
        <w:rPr>
          <w:rFonts w:ascii="Segoe UI Semibold" w:hAnsi="Segoe UI Semibold" w:cs="Segoe UI"/>
        </w:rPr>
        <w:t>. Vnanje</w:t>
      </w:r>
      <w:r>
        <w:rPr>
          <w:rFonts w:ascii="Segoe UI Semibold" w:hAnsi="Segoe UI Semibold" w:cs="Segoe UI"/>
        </w:rPr>
        <w:t xml:space="preserve"> Gorice: KUD Police </w:t>
      </w:r>
      <w:proofErr w:type="spellStart"/>
      <w:r>
        <w:rPr>
          <w:rFonts w:ascii="Segoe UI Semibold" w:hAnsi="Segoe UI Semibold" w:cs="Segoe UI"/>
        </w:rPr>
        <w:t>Dubove</w:t>
      </w:r>
      <w:proofErr w:type="spellEnd"/>
      <w:r>
        <w:rPr>
          <w:rFonts w:ascii="Segoe UI Semibold" w:hAnsi="Segoe UI Semibold" w:cs="Segoe UI"/>
        </w:rPr>
        <w:t>, 2010</w:t>
      </w:r>
      <w:r w:rsidRPr="00770DA2">
        <w:rPr>
          <w:rFonts w:ascii="Segoe UI Semibold" w:hAnsi="Segoe UI Semibold" w:cs="Segoe UI"/>
        </w:rPr>
        <w:t>.</w:t>
      </w:r>
      <w:r>
        <w:rPr>
          <w:rFonts w:ascii="Segoe UI Semibold" w:hAnsi="Segoe UI Semibold" w:cs="Segoe UI"/>
        </w:rPr>
        <w:t xml:space="preserve"> 176</w:t>
      </w:r>
      <w:r w:rsidRPr="00770DA2">
        <w:rPr>
          <w:rFonts w:ascii="Segoe UI Semibold" w:hAnsi="Segoe UI Semibold" w:cs="Segoe UI"/>
        </w:rPr>
        <w:t xml:space="preserve"> strani. </w:t>
      </w:r>
    </w:p>
    <w:p w:rsidR="00C86225" w:rsidRPr="00C86225" w:rsidRDefault="00C86225" w:rsidP="00C86225">
      <w:pPr>
        <w:rPr>
          <w:rFonts w:ascii="Segoe UI" w:hAnsi="Segoe UI" w:cs="Segoe UI"/>
          <w:sz w:val="20"/>
          <w:szCs w:val="20"/>
        </w:rPr>
      </w:pPr>
      <w:r w:rsidRPr="00C86225">
        <w:rPr>
          <w:rFonts w:ascii="Segoe UI" w:hAnsi="Segoe UI" w:cs="Segoe UI"/>
          <w:sz w:val="20"/>
          <w:szCs w:val="20"/>
        </w:rPr>
        <w:t xml:space="preserve">Maja </w:t>
      </w:r>
      <w:proofErr w:type="spellStart"/>
      <w:r w:rsidRPr="00C86225">
        <w:rPr>
          <w:rFonts w:ascii="Segoe UI" w:hAnsi="Segoe UI" w:cs="Segoe UI"/>
          <w:sz w:val="20"/>
          <w:szCs w:val="20"/>
        </w:rPr>
        <w:t>Storch</w:t>
      </w:r>
      <w:proofErr w:type="spellEnd"/>
      <w:r w:rsidRPr="00C86225">
        <w:rPr>
          <w:rFonts w:ascii="Segoe UI" w:hAnsi="Segoe UI" w:cs="Segoe UI"/>
          <w:sz w:val="20"/>
          <w:szCs w:val="20"/>
        </w:rPr>
        <w:t xml:space="preserve"> nas s pomočjo </w:t>
      </w:r>
      <w:proofErr w:type="spellStart"/>
      <w:r w:rsidRPr="00C86225">
        <w:rPr>
          <w:rFonts w:ascii="Segoe UI" w:hAnsi="Segoe UI" w:cs="Segoe UI"/>
          <w:sz w:val="20"/>
          <w:szCs w:val="20"/>
        </w:rPr>
        <w:t>jungovske</w:t>
      </w:r>
      <w:proofErr w:type="spellEnd"/>
      <w:r w:rsidRPr="00C86225">
        <w:rPr>
          <w:rFonts w:ascii="Segoe UI" w:hAnsi="Segoe UI" w:cs="Segoe UI"/>
          <w:sz w:val="20"/>
          <w:szCs w:val="20"/>
        </w:rPr>
        <w:t xml:space="preserve"> globinske psihologije popelje v temne gozdove našega nezavednega in razkrije skrivnost romantične dileme močne ženske. Pot ni prijetna in tudi odkritja sprva niso najbolj navdušujoča, a če ste odločeni, da prekinete z dosedanjo prakso katastrofalnih zvez z moškimi, je tega vsekakor vredna. Skozi analizo pravljice in mnogih življenjskih primerov avtorica močnim ženskam pokaže luč na koncu dolgega tunela problemov v odnosih z moškimi.</w:t>
      </w:r>
    </w:p>
    <w:p w:rsidR="00C86225" w:rsidRPr="003E02E4" w:rsidRDefault="00C86225" w:rsidP="00C86225">
      <w:pPr>
        <w:rPr>
          <w:rFonts w:ascii="Segoe UI" w:hAnsi="Segoe UI" w:cs="Segoe UI"/>
          <w:sz w:val="21"/>
          <w:szCs w:val="21"/>
        </w:rPr>
      </w:pPr>
    </w:p>
    <w:p w:rsidR="00C86225" w:rsidRPr="003E02E4" w:rsidRDefault="00C86225" w:rsidP="00C86225">
      <w:pPr>
        <w:rPr>
          <w:rFonts w:ascii="Segoe UI" w:hAnsi="Segoe UI" w:cs="Segoe UI"/>
          <w:b/>
        </w:rPr>
      </w:pPr>
      <w:r>
        <w:rPr>
          <w:rFonts w:ascii="Segoe UI" w:hAnsi="Segoe UI" w:cs="Segoe UI"/>
          <w:b/>
        </w:rPr>
        <w:t>torek, 17. 1</w:t>
      </w:r>
      <w:r w:rsidRPr="003E02E4">
        <w:rPr>
          <w:rFonts w:ascii="Segoe UI" w:hAnsi="Segoe UI" w:cs="Segoe UI"/>
          <w:b/>
        </w:rPr>
        <w:t>. 2</w:t>
      </w:r>
      <w:r>
        <w:rPr>
          <w:rFonts w:ascii="Segoe UI" w:hAnsi="Segoe UI" w:cs="Segoe UI"/>
          <w:b/>
        </w:rPr>
        <w:t>017, ob 17. uri</w:t>
      </w:r>
    </w:p>
    <w:p w:rsidR="00C86225" w:rsidRPr="00770DA2" w:rsidRDefault="00C86225" w:rsidP="00C86225">
      <w:pPr>
        <w:rPr>
          <w:rFonts w:ascii="Segoe UI Semibold" w:hAnsi="Segoe UI Semibold" w:cs="Segoe UI"/>
        </w:rPr>
      </w:pPr>
      <w:r>
        <w:rPr>
          <w:rFonts w:ascii="Segoe UI" w:hAnsi="Segoe UI" w:cs="Segoe UI"/>
          <w:b/>
        </w:rPr>
        <w:t>Karl Jaspers</w:t>
      </w:r>
      <w:r w:rsidRPr="003E02E4">
        <w:rPr>
          <w:rFonts w:ascii="Segoe UI" w:hAnsi="Segoe UI" w:cs="Segoe UI"/>
          <w:b/>
        </w:rPr>
        <w:t xml:space="preserve">: </w:t>
      </w:r>
      <w:r>
        <w:rPr>
          <w:rFonts w:ascii="Segoe UI" w:hAnsi="Segoe UI" w:cs="Segoe UI"/>
          <w:b/>
          <w:i/>
        </w:rPr>
        <w:t>Vprašanje krivde</w:t>
      </w:r>
      <w:r w:rsidRPr="003E02E4">
        <w:rPr>
          <w:rFonts w:ascii="Segoe UI" w:hAnsi="Segoe UI" w:cs="Segoe UI"/>
        </w:rPr>
        <w:t xml:space="preserve">. </w:t>
      </w:r>
      <w:r w:rsidRPr="00F51CCC">
        <w:rPr>
          <w:rFonts w:ascii="Segoe UI Semibold" w:hAnsi="Segoe UI Semibold" w:cs="Segoe UI Semibold"/>
        </w:rPr>
        <w:t>Pre</w:t>
      </w:r>
      <w:r>
        <w:rPr>
          <w:rFonts w:ascii="Segoe UI Semibold" w:hAnsi="Segoe UI Semibold" w:cs="Segoe UI Semibold"/>
        </w:rPr>
        <w:t xml:space="preserve">v. Martina </w:t>
      </w:r>
      <w:proofErr w:type="spellStart"/>
      <w:r>
        <w:rPr>
          <w:rFonts w:ascii="Segoe UI Semibold" w:hAnsi="Segoe UI Semibold" w:cs="Segoe UI Semibold"/>
        </w:rPr>
        <w:t>Soldo</w:t>
      </w:r>
      <w:proofErr w:type="spellEnd"/>
      <w:r>
        <w:rPr>
          <w:rFonts w:ascii="Segoe UI Semibold" w:hAnsi="Segoe UI Semibold" w:cs="Segoe UI Semibold"/>
        </w:rPr>
        <w:t xml:space="preserve">. </w:t>
      </w:r>
      <w:r w:rsidRPr="00770DA2">
        <w:rPr>
          <w:rFonts w:ascii="Segoe UI Semibold" w:hAnsi="Segoe UI Semibold" w:cs="Segoe UI"/>
        </w:rPr>
        <w:t>Vnanje</w:t>
      </w:r>
      <w:r>
        <w:rPr>
          <w:rFonts w:ascii="Segoe UI Semibold" w:hAnsi="Segoe UI Semibold" w:cs="Segoe UI"/>
        </w:rPr>
        <w:t xml:space="preserve"> Gorice: KUD Police </w:t>
      </w:r>
      <w:proofErr w:type="spellStart"/>
      <w:r>
        <w:rPr>
          <w:rFonts w:ascii="Segoe UI Semibold" w:hAnsi="Segoe UI Semibold" w:cs="Segoe UI"/>
        </w:rPr>
        <w:t>Dubove</w:t>
      </w:r>
      <w:proofErr w:type="spellEnd"/>
      <w:r>
        <w:rPr>
          <w:rFonts w:ascii="Segoe UI Semibold" w:hAnsi="Segoe UI Semibold" w:cs="Segoe UI"/>
        </w:rPr>
        <w:t xml:space="preserve">, 2012. </w:t>
      </w:r>
      <w:r>
        <w:rPr>
          <w:rFonts w:ascii="Segoe UI Semibold" w:hAnsi="Segoe UI Semibold" w:cs="Segoe UI Semibold"/>
        </w:rPr>
        <w:t xml:space="preserve">122 </w:t>
      </w:r>
      <w:r w:rsidRPr="00770DA2">
        <w:rPr>
          <w:rFonts w:ascii="Segoe UI Semibold" w:hAnsi="Segoe UI Semibold" w:cs="Segoe UI"/>
        </w:rPr>
        <w:t xml:space="preserve">strani. </w:t>
      </w:r>
    </w:p>
    <w:p w:rsidR="00C93431" w:rsidRDefault="00C93431" w:rsidP="00C86225">
      <w:pPr>
        <w:rPr>
          <w:rFonts w:ascii="Segoe UI" w:hAnsi="Segoe UI" w:cs="Segoe UI"/>
          <w:sz w:val="20"/>
          <w:szCs w:val="20"/>
        </w:rPr>
      </w:pPr>
      <w:r w:rsidRPr="00C93431">
        <w:rPr>
          <w:rFonts w:ascii="Segoe UI" w:hAnsi="Segoe UI" w:cs="Segoe UI"/>
          <w:sz w:val="20"/>
          <w:szCs w:val="20"/>
        </w:rPr>
        <w:t xml:space="preserve">Knjižica z naslovom </w:t>
      </w:r>
      <w:r w:rsidRPr="00C93431">
        <w:rPr>
          <w:rStyle w:val="Emphasis"/>
          <w:rFonts w:ascii="Segoe UI" w:hAnsi="Segoe UI" w:cs="Segoe UI"/>
          <w:sz w:val="20"/>
          <w:szCs w:val="20"/>
        </w:rPr>
        <w:t>Vprašanje krivde</w:t>
      </w:r>
      <w:r w:rsidRPr="00C93431">
        <w:rPr>
          <w:rFonts w:ascii="Segoe UI" w:hAnsi="Segoe UI" w:cs="Segoe UI"/>
          <w:sz w:val="20"/>
          <w:szCs w:val="20"/>
        </w:rPr>
        <w:t>, ki je nastala na podlagi predavanj na temo krivde in je izšla že leta 1946, je v bistvu etični traktat. Jaspers v njej poudarja, da vprašanje krivde nikakor ni najprej pomembno zaradi drugih; sploh ne gre za krivdo, ki jo poražencem pripisujejo zmagovalci</w:t>
      </w:r>
      <w:r>
        <w:rPr>
          <w:rFonts w:ascii="Segoe UI" w:hAnsi="Segoe UI" w:cs="Segoe UI"/>
          <w:sz w:val="20"/>
          <w:szCs w:val="20"/>
        </w:rPr>
        <w:t xml:space="preserve">. </w:t>
      </w:r>
      <w:r w:rsidRPr="00C93431">
        <w:rPr>
          <w:rFonts w:ascii="Segoe UI" w:hAnsi="Segoe UI" w:cs="Segoe UI"/>
          <w:sz w:val="20"/>
          <w:szCs w:val="20"/>
        </w:rPr>
        <w:t xml:space="preserve">Za drugačno krivdo gre, in sicer zaradi samih sebe, in tu si je treba odgovoriti iz globin duše in priti do notranjega preobrata. </w:t>
      </w:r>
    </w:p>
    <w:p w:rsidR="00C93431" w:rsidRPr="00C93431" w:rsidRDefault="00C93431" w:rsidP="00C86225">
      <w:pPr>
        <w:rPr>
          <w:rFonts w:ascii="Segoe UI" w:hAnsi="Segoe UI" w:cs="Segoe UI"/>
          <w:sz w:val="20"/>
          <w:szCs w:val="20"/>
        </w:rPr>
      </w:pPr>
    </w:p>
    <w:p w:rsidR="00C86225" w:rsidRPr="003E02E4" w:rsidRDefault="00C86225" w:rsidP="00C86225">
      <w:pPr>
        <w:rPr>
          <w:rFonts w:ascii="Segoe UI" w:hAnsi="Segoe UI" w:cs="Segoe UI"/>
          <w:b/>
        </w:rPr>
      </w:pPr>
      <w:r>
        <w:rPr>
          <w:rFonts w:ascii="Segoe UI" w:hAnsi="Segoe UI" w:cs="Segoe UI"/>
          <w:b/>
        </w:rPr>
        <w:t>torek, 21. 3. 2017, ob 17. uri</w:t>
      </w:r>
    </w:p>
    <w:p w:rsidR="00C86225" w:rsidRPr="003E02E4" w:rsidRDefault="00C86225" w:rsidP="00C86225">
      <w:pPr>
        <w:rPr>
          <w:rFonts w:ascii="Segoe UI" w:hAnsi="Segoe UI" w:cs="Segoe UI"/>
        </w:rPr>
      </w:pPr>
      <w:proofErr w:type="spellStart"/>
      <w:r>
        <w:rPr>
          <w:rFonts w:ascii="Segoe UI" w:hAnsi="Segoe UI" w:cs="Segoe UI"/>
          <w:b/>
        </w:rPr>
        <w:t>Jerzy</w:t>
      </w:r>
      <w:proofErr w:type="spellEnd"/>
      <w:r>
        <w:rPr>
          <w:rFonts w:ascii="Segoe UI" w:hAnsi="Segoe UI" w:cs="Segoe UI"/>
          <w:b/>
        </w:rPr>
        <w:t xml:space="preserve"> </w:t>
      </w:r>
      <w:proofErr w:type="spellStart"/>
      <w:r>
        <w:rPr>
          <w:rFonts w:ascii="Segoe UI" w:hAnsi="Segoe UI" w:cs="Segoe UI"/>
          <w:b/>
        </w:rPr>
        <w:t>Franczak</w:t>
      </w:r>
      <w:proofErr w:type="spellEnd"/>
      <w:r w:rsidRPr="003E02E4">
        <w:rPr>
          <w:rFonts w:ascii="Segoe UI" w:hAnsi="Segoe UI" w:cs="Segoe UI"/>
          <w:b/>
        </w:rPr>
        <w:t xml:space="preserve">: </w:t>
      </w:r>
      <w:r>
        <w:rPr>
          <w:rFonts w:ascii="Segoe UI" w:hAnsi="Segoe UI" w:cs="Segoe UI"/>
          <w:b/>
          <w:i/>
        </w:rPr>
        <w:t>Nečloveška komed</w:t>
      </w:r>
      <w:r w:rsidRPr="003E02E4">
        <w:rPr>
          <w:rFonts w:ascii="Segoe UI" w:hAnsi="Segoe UI" w:cs="Segoe UI"/>
          <w:b/>
          <w:i/>
        </w:rPr>
        <w:t>i</w:t>
      </w:r>
      <w:r>
        <w:rPr>
          <w:rFonts w:ascii="Segoe UI" w:hAnsi="Segoe UI" w:cs="Segoe UI"/>
          <w:b/>
          <w:i/>
        </w:rPr>
        <w:t>ja</w:t>
      </w:r>
      <w:r w:rsidRPr="003E02E4">
        <w:rPr>
          <w:rFonts w:ascii="Segoe UI" w:hAnsi="Segoe UI" w:cs="Segoe UI"/>
        </w:rPr>
        <w:t xml:space="preserve">. </w:t>
      </w:r>
      <w:r w:rsidRPr="00770DA2">
        <w:rPr>
          <w:rFonts w:ascii="Segoe UI Semibold" w:hAnsi="Segoe UI Semibold" w:cs="Segoe UI"/>
        </w:rPr>
        <w:t>Prev. Tatjana Jamnik</w:t>
      </w:r>
      <w:r w:rsidRPr="00770DA2">
        <w:rPr>
          <w:rFonts w:ascii="Segoe UI Semibold" w:hAnsi="Segoe UI Semibold" w:cs="Segoe UI"/>
          <w:i/>
        </w:rPr>
        <w:t xml:space="preserve">. </w:t>
      </w:r>
      <w:r w:rsidRPr="00770DA2">
        <w:rPr>
          <w:rFonts w:ascii="Segoe UI Semibold" w:hAnsi="Segoe UI Semibold" w:cs="Segoe UI"/>
        </w:rPr>
        <w:t>Vnanje</w:t>
      </w:r>
      <w:r>
        <w:rPr>
          <w:rFonts w:ascii="Segoe UI Semibold" w:hAnsi="Segoe UI Semibold" w:cs="Segoe UI"/>
        </w:rPr>
        <w:t xml:space="preserve"> Gorice: KUD Police </w:t>
      </w:r>
      <w:proofErr w:type="spellStart"/>
      <w:r>
        <w:rPr>
          <w:rFonts w:ascii="Segoe UI Semibold" w:hAnsi="Segoe UI Semibold" w:cs="Segoe UI"/>
        </w:rPr>
        <w:t>Dubove</w:t>
      </w:r>
      <w:proofErr w:type="spellEnd"/>
      <w:r>
        <w:rPr>
          <w:rFonts w:ascii="Segoe UI Semibold" w:hAnsi="Segoe UI Semibold" w:cs="Segoe UI"/>
        </w:rPr>
        <w:t>, 2014</w:t>
      </w:r>
      <w:r w:rsidRPr="00770DA2">
        <w:rPr>
          <w:rFonts w:ascii="Segoe UI Semibold" w:hAnsi="Segoe UI Semibold" w:cs="Segoe UI"/>
        </w:rPr>
        <w:t>.</w:t>
      </w:r>
      <w:r>
        <w:rPr>
          <w:rFonts w:ascii="Segoe UI Semibold" w:hAnsi="Segoe UI Semibold" w:cs="Segoe UI"/>
        </w:rPr>
        <w:t xml:space="preserve"> 142</w:t>
      </w:r>
      <w:r w:rsidRPr="00770DA2">
        <w:rPr>
          <w:rFonts w:ascii="Segoe UI Semibold" w:hAnsi="Segoe UI Semibold" w:cs="Segoe UI"/>
        </w:rPr>
        <w:t xml:space="preserve"> strani.</w:t>
      </w:r>
    </w:p>
    <w:p w:rsidR="00C86225" w:rsidRPr="00C93431" w:rsidRDefault="00C93431" w:rsidP="00C86225">
      <w:pPr>
        <w:rPr>
          <w:rFonts w:ascii="Segoe UI" w:hAnsi="Segoe UI" w:cs="Segoe UI"/>
          <w:sz w:val="20"/>
          <w:szCs w:val="20"/>
        </w:rPr>
      </w:pPr>
      <w:r w:rsidRPr="00C93431">
        <w:rPr>
          <w:rStyle w:val="Emphasis"/>
          <w:rFonts w:ascii="Segoe UI" w:hAnsi="Segoe UI" w:cs="Segoe UI"/>
          <w:sz w:val="20"/>
          <w:szCs w:val="20"/>
        </w:rPr>
        <w:lastRenderedPageBreak/>
        <w:t>Nečloveška komedija</w:t>
      </w:r>
      <w:r w:rsidRPr="00C93431">
        <w:rPr>
          <w:rFonts w:ascii="Segoe UI" w:hAnsi="Segoe UI" w:cs="Segoe UI"/>
          <w:sz w:val="20"/>
          <w:szCs w:val="20"/>
        </w:rPr>
        <w:t xml:space="preserve"> je izbrana, </w:t>
      </w:r>
      <w:proofErr w:type="spellStart"/>
      <w:r w:rsidRPr="00C93431">
        <w:rPr>
          <w:rFonts w:ascii="Segoe UI" w:hAnsi="Segoe UI" w:cs="Segoe UI"/>
          <w:sz w:val="20"/>
          <w:szCs w:val="20"/>
        </w:rPr>
        <w:t>eruditska</w:t>
      </w:r>
      <w:proofErr w:type="spellEnd"/>
      <w:r w:rsidRPr="00C93431">
        <w:rPr>
          <w:rFonts w:ascii="Segoe UI" w:hAnsi="Segoe UI" w:cs="Segoe UI"/>
          <w:sz w:val="20"/>
          <w:szCs w:val="20"/>
        </w:rPr>
        <w:t xml:space="preserve"> igra. Že naslov jasno namiguje na Dantejevo </w:t>
      </w:r>
      <w:r w:rsidRPr="00C93431">
        <w:rPr>
          <w:rStyle w:val="Emphasis"/>
          <w:rFonts w:ascii="Segoe UI" w:hAnsi="Segoe UI" w:cs="Segoe UI"/>
          <w:sz w:val="20"/>
          <w:szCs w:val="20"/>
        </w:rPr>
        <w:t>Božansko komedijo</w:t>
      </w:r>
      <w:r w:rsidRPr="00C93431">
        <w:rPr>
          <w:rFonts w:ascii="Segoe UI" w:hAnsi="Segoe UI" w:cs="Segoe UI"/>
          <w:sz w:val="20"/>
          <w:szCs w:val="20"/>
        </w:rPr>
        <w:t xml:space="preserve"> in Balzacovo </w:t>
      </w:r>
      <w:r w:rsidRPr="00C93431">
        <w:rPr>
          <w:rStyle w:val="Emphasis"/>
          <w:rFonts w:ascii="Segoe UI" w:hAnsi="Segoe UI" w:cs="Segoe UI"/>
          <w:sz w:val="20"/>
          <w:szCs w:val="20"/>
        </w:rPr>
        <w:t>Človeško komedijo</w:t>
      </w:r>
      <w:r w:rsidRPr="00C93431">
        <w:rPr>
          <w:rFonts w:ascii="Segoe UI" w:hAnsi="Segoe UI" w:cs="Segoe UI"/>
          <w:sz w:val="20"/>
          <w:szCs w:val="20"/>
        </w:rPr>
        <w:t xml:space="preserve">, pa tudi na druge svetovne ali poljske klasike, kot so Shakespeare, Lope de Vega, </w:t>
      </w:r>
      <w:proofErr w:type="spellStart"/>
      <w:r w:rsidRPr="00C93431">
        <w:rPr>
          <w:rFonts w:ascii="Segoe UI" w:hAnsi="Segoe UI" w:cs="Segoe UI"/>
          <w:sz w:val="20"/>
          <w:szCs w:val="20"/>
        </w:rPr>
        <w:t>Zygmunt</w:t>
      </w:r>
      <w:proofErr w:type="spellEnd"/>
      <w:r w:rsidRPr="00C93431">
        <w:rPr>
          <w:rFonts w:ascii="Segoe UI" w:hAnsi="Segoe UI" w:cs="Segoe UI"/>
          <w:sz w:val="20"/>
          <w:szCs w:val="20"/>
        </w:rPr>
        <w:t xml:space="preserve"> </w:t>
      </w:r>
      <w:proofErr w:type="spellStart"/>
      <w:r w:rsidRPr="00C93431">
        <w:rPr>
          <w:rFonts w:ascii="Segoe UI" w:hAnsi="Segoe UI" w:cs="Segoe UI"/>
          <w:sz w:val="20"/>
          <w:szCs w:val="20"/>
        </w:rPr>
        <w:t>Krasiński</w:t>
      </w:r>
      <w:proofErr w:type="spellEnd"/>
      <w:r w:rsidRPr="00C93431">
        <w:rPr>
          <w:rFonts w:ascii="Segoe UI" w:hAnsi="Segoe UI" w:cs="Segoe UI"/>
          <w:sz w:val="20"/>
          <w:szCs w:val="20"/>
        </w:rPr>
        <w:t xml:space="preserve"> … Vendar to delo ni zgolj posrečen kolaž </w:t>
      </w:r>
      <w:proofErr w:type="spellStart"/>
      <w:r w:rsidRPr="00C93431">
        <w:rPr>
          <w:rFonts w:ascii="Segoe UI" w:hAnsi="Segoe UI" w:cs="Segoe UI"/>
          <w:sz w:val="20"/>
          <w:szCs w:val="20"/>
        </w:rPr>
        <w:t>medbesedilnih</w:t>
      </w:r>
      <w:proofErr w:type="spellEnd"/>
      <w:r w:rsidRPr="00C93431">
        <w:rPr>
          <w:rFonts w:ascii="Segoe UI" w:hAnsi="Segoe UI" w:cs="Segoe UI"/>
          <w:sz w:val="20"/>
          <w:szCs w:val="20"/>
        </w:rPr>
        <w:t xml:space="preserve"> navezav, prikritih citatov, besedilnih in besednih prenovitev, avtorskih metafor in domislic. Nasprotno, gre za odlično skomponirano, čistokrvno prozo, ki ogromno pove o nas samih.</w:t>
      </w:r>
    </w:p>
    <w:p w:rsidR="00C86225" w:rsidRPr="00C86225" w:rsidRDefault="00C86225" w:rsidP="00C86225">
      <w:pPr>
        <w:pStyle w:val="NormalWeb"/>
        <w:rPr>
          <w:rFonts w:ascii="Segoe UI Semibold" w:hAnsi="Segoe UI Semibold" w:cs="Segoe UI Semibold"/>
          <w:sz w:val="22"/>
          <w:szCs w:val="22"/>
        </w:rPr>
      </w:pPr>
      <w:r w:rsidRPr="00C86225">
        <w:rPr>
          <w:rStyle w:val="Strong"/>
          <w:rFonts w:ascii="Segoe UI Semibold" w:hAnsi="Segoe UI Semibold" w:cs="Segoe UI Semibold"/>
          <w:sz w:val="22"/>
          <w:szCs w:val="22"/>
        </w:rPr>
        <w:t>Organizatorja:</w:t>
      </w:r>
      <w:r w:rsidRPr="00C86225">
        <w:rPr>
          <w:rFonts w:ascii="Segoe UI Semibold" w:hAnsi="Segoe UI Semibold" w:cs="Segoe UI Semibold"/>
          <w:sz w:val="22"/>
          <w:szCs w:val="22"/>
        </w:rPr>
        <w:br/>
      </w:r>
      <w:hyperlink r:id="rId4" w:tgtFrame="_blank" w:history="1">
        <w:r w:rsidRPr="00C86225">
          <w:rPr>
            <w:rStyle w:val="Hyperlink"/>
            <w:rFonts w:ascii="Segoe UI Semibold" w:hAnsi="Segoe UI Semibold" w:cs="Segoe UI Semibold"/>
            <w:sz w:val="22"/>
            <w:szCs w:val="22"/>
          </w:rPr>
          <w:t>Mestna knjižnica Grosuplje, Enota Ivančna Gorica</w:t>
        </w:r>
        <w:r w:rsidRPr="00C86225">
          <w:rPr>
            <w:rFonts w:ascii="Segoe UI Semibold" w:hAnsi="Segoe UI Semibold" w:cs="Segoe UI Semibold"/>
            <w:color w:val="0000FF"/>
            <w:sz w:val="22"/>
            <w:szCs w:val="22"/>
            <w:u w:val="single"/>
          </w:rPr>
          <w:br/>
        </w:r>
      </w:hyperlink>
      <w:r w:rsidRPr="00C86225">
        <w:rPr>
          <w:rFonts w:ascii="Segoe UI Semibold" w:hAnsi="Segoe UI Semibold" w:cs="Segoe UI Semibold"/>
          <w:sz w:val="22"/>
          <w:szCs w:val="22"/>
        </w:rPr>
        <w:t xml:space="preserve">Kulturno-umetniško društvo Police </w:t>
      </w:r>
      <w:proofErr w:type="spellStart"/>
      <w:r w:rsidRPr="00C86225">
        <w:rPr>
          <w:rFonts w:ascii="Segoe UI Semibold" w:hAnsi="Segoe UI Semibold" w:cs="Segoe UI Semibold"/>
          <w:sz w:val="22"/>
          <w:szCs w:val="22"/>
        </w:rPr>
        <w:t>Dubove</w:t>
      </w:r>
      <w:proofErr w:type="spellEnd"/>
    </w:p>
    <w:p w:rsidR="00C86225" w:rsidRPr="00C86225" w:rsidRDefault="00C86225" w:rsidP="00C86225">
      <w:pPr>
        <w:pStyle w:val="NormalWeb"/>
        <w:rPr>
          <w:rFonts w:ascii="Segoe UI Semibold" w:hAnsi="Segoe UI Semibold" w:cs="Segoe UI Semibold"/>
          <w:b/>
          <w:sz w:val="22"/>
          <w:szCs w:val="22"/>
        </w:rPr>
      </w:pPr>
      <w:r w:rsidRPr="00C86225">
        <w:rPr>
          <w:rStyle w:val="Strong"/>
          <w:rFonts w:ascii="Segoe UI Semibold" w:hAnsi="Segoe UI Semibold" w:cs="Segoe UI Semibold"/>
          <w:b w:val="0"/>
          <w:i/>
          <w:iCs/>
          <w:sz w:val="22"/>
          <w:szCs w:val="22"/>
        </w:rPr>
        <w:t>Projekt je v okviru programa Ustvarjalna Evropa podprla Evropska unija.</w:t>
      </w:r>
    </w:p>
    <w:p w:rsidR="00C50DA2" w:rsidRDefault="00C50DA2" w:rsidP="00C50DA2">
      <w:pPr>
        <w:rPr>
          <w:rFonts w:ascii="Segoe UI" w:hAnsi="Segoe UI" w:cs="Segoe UI"/>
          <w:b/>
        </w:rPr>
      </w:pPr>
      <w:r w:rsidRPr="00770DA2">
        <w:rPr>
          <w:rFonts w:ascii="Segoe UI" w:hAnsi="Segoe UI" w:cs="Segoe UI"/>
          <w:b/>
        </w:rPr>
        <w:t>NASLOVNICE</w:t>
      </w:r>
    </w:p>
    <w:p w:rsidR="00C50DA2" w:rsidRDefault="00C50DA2" w:rsidP="00C86225">
      <w:pPr>
        <w:tabs>
          <w:tab w:val="left" w:pos="1005"/>
        </w:tabs>
        <w:rPr>
          <w:rFonts w:ascii="Segoe UI" w:hAnsi="Segoe UI" w:cs="Segoe UI"/>
          <w:sz w:val="21"/>
          <w:szCs w:val="21"/>
        </w:rPr>
      </w:pPr>
    </w:p>
    <w:p w:rsidR="00C86225" w:rsidRPr="003E02E4" w:rsidRDefault="00C50DA2" w:rsidP="00C86225">
      <w:pPr>
        <w:tabs>
          <w:tab w:val="left" w:pos="1005"/>
        </w:tabs>
        <w:rPr>
          <w:rFonts w:ascii="Segoe UI" w:hAnsi="Segoe UI" w:cs="Segoe UI"/>
          <w:sz w:val="21"/>
          <w:szCs w:val="21"/>
        </w:rPr>
      </w:pPr>
      <w:r w:rsidRPr="00C50DA2">
        <w:rPr>
          <w:noProof/>
        </w:rPr>
        <w:drawing>
          <wp:anchor distT="0" distB="0" distL="114300" distR="114300" simplePos="0" relativeHeight="251660288" behindDoc="0" locked="0" layoutInCell="1" allowOverlap="1" wp14:anchorId="2272B2FF" wp14:editId="254997B6">
            <wp:simplePos x="0" y="0"/>
            <wp:positionH relativeFrom="column">
              <wp:posOffset>1605280</wp:posOffset>
            </wp:positionH>
            <wp:positionV relativeFrom="paragraph">
              <wp:posOffset>186690</wp:posOffset>
            </wp:positionV>
            <wp:extent cx="1247140" cy="1887220"/>
            <wp:effectExtent l="0" t="0" r="0" b="0"/>
            <wp:wrapSquare wrapText="bothSides"/>
            <wp:docPr id="4" name="Picture 4" descr="C:\Users\Barbara\Desktop\PR Polica\Naslovnice\maja_storch_okladka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ara\Desktop\PR Polica\Naslovnice\maja_storch_okladka_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140"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DA2">
        <w:rPr>
          <w:noProof/>
        </w:rPr>
        <w:drawing>
          <wp:anchor distT="0" distB="0" distL="114300" distR="114300" simplePos="0" relativeHeight="251661312" behindDoc="0" locked="0" layoutInCell="1" allowOverlap="1" wp14:anchorId="0A33903F" wp14:editId="77316E5D">
            <wp:simplePos x="0" y="0"/>
            <wp:positionH relativeFrom="column">
              <wp:posOffset>3272155</wp:posOffset>
            </wp:positionH>
            <wp:positionV relativeFrom="paragraph">
              <wp:posOffset>165735</wp:posOffset>
            </wp:positionV>
            <wp:extent cx="1219200" cy="1899920"/>
            <wp:effectExtent l="0" t="0" r="0" b="5080"/>
            <wp:wrapSquare wrapText="bothSides"/>
            <wp:docPr id="3" name="Picture 3" descr="C:\Users\Barbara\Desktop\PR Polica\Naslovnice\Karl Jaspers Vprasanje krivde_nasl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Desktop\PR Polica\Naslovnice\Karl Jaspers Vprasanje krivde_naslov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899920"/>
                    </a:xfrm>
                    <a:prstGeom prst="rect">
                      <a:avLst/>
                    </a:prstGeom>
                    <a:noFill/>
                    <a:ln>
                      <a:noFill/>
                    </a:ln>
                  </pic:spPr>
                </pic:pic>
              </a:graphicData>
            </a:graphic>
          </wp:anchor>
        </w:drawing>
      </w:r>
      <w:r w:rsidR="00C86225">
        <w:rPr>
          <w:rFonts w:ascii="Segoe UI" w:hAnsi="Segoe UI" w:cs="Segoe UI"/>
          <w:sz w:val="21"/>
          <w:szCs w:val="21"/>
        </w:rPr>
        <w:tab/>
      </w:r>
    </w:p>
    <w:p w:rsidR="00A72189" w:rsidRDefault="00C50DA2">
      <w:r w:rsidRPr="00C50DA2">
        <w:rPr>
          <w:noProof/>
        </w:rPr>
        <w:drawing>
          <wp:anchor distT="0" distB="0" distL="114300" distR="114300" simplePos="0" relativeHeight="251659264" behindDoc="0" locked="0" layoutInCell="1" allowOverlap="1" wp14:anchorId="54A9FA45" wp14:editId="17F2FD70">
            <wp:simplePos x="0" y="0"/>
            <wp:positionH relativeFrom="column">
              <wp:posOffset>4853305</wp:posOffset>
            </wp:positionH>
            <wp:positionV relativeFrom="paragraph">
              <wp:posOffset>9525</wp:posOffset>
            </wp:positionV>
            <wp:extent cx="1219200" cy="1887556"/>
            <wp:effectExtent l="0" t="0" r="0" b="0"/>
            <wp:wrapSquare wrapText="bothSides"/>
            <wp:docPr id="2" name="Picture 2" descr="C:\Users\Barbara\Desktop\PR Polica\Naslovnice\Jerzy Franczak_Necloveska komedij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esktop\PR Polica\Naslovnice\Jerzy Franczak_Necloveska komedija_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887556"/>
                    </a:xfrm>
                    <a:prstGeom prst="rect">
                      <a:avLst/>
                    </a:prstGeom>
                    <a:noFill/>
                    <a:ln>
                      <a:noFill/>
                    </a:ln>
                  </pic:spPr>
                </pic:pic>
              </a:graphicData>
            </a:graphic>
          </wp:anchor>
        </w:drawing>
      </w:r>
      <w:r w:rsidRPr="00C50DA2">
        <w:rPr>
          <w:rFonts w:ascii="Segoe UI" w:hAnsi="Segoe UI" w:cs="Segoe UI"/>
          <w:noProof/>
          <w:sz w:val="21"/>
          <w:szCs w:val="21"/>
        </w:rPr>
        <w:drawing>
          <wp:anchor distT="0" distB="0" distL="114300" distR="114300" simplePos="0" relativeHeight="251658240" behindDoc="0" locked="0" layoutInCell="1" allowOverlap="1" wp14:anchorId="2A963C76" wp14:editId="609A4D10">
            <wp:simplePos x="0" y="0"/>
            <wp:positionH relativeFrom="column">
              <wp:posOffset>4445</wp:posOffset>
            </wp:positionH>
            <wp:positionV relativeFrom="paragraph">
              <wp:posOffset>5080</wp:posOffset>
            </wp:positionV>
            <wp:extent cx="1209675" cy="1878965"/>
            <wp:effectExtent l="0" t="0" r="9525" b="6985"/>
            <wp:wrapSquare wrapText="bothSides"/>
            <wp:docPr id="1" name="Picture 1" descr="C:\Users\Barbara\Desktop\PR Polica\Naslovnice\Radka Denemarkova_Prispevek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PR Polica\Naslovnice\Radka Denemarkova_Prispevek_smal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DA2">
        <w:rPr>
          <w:snapToGrid w:val="0"/>
          <w:color w:val="000000"/>
          <w:w w:val="0"/>
          <w:sz w:val="0"/>
          <w:szCs w:val="0"/>
          <w:u w:color="000000"/>
          <w:bdr w:val="none" w:sz="0" w:space="0" w:color="000000"/>
          <w:shd w:val="clear" w:color="000000" w:fill="000000"/>
          <w:lang w:val="x-none" w:eastAsia="x-none" w:bidi="x-none"/>
        </w:rPr>
        <w:t xml:space="preserve"> </w:t>
      </w:r>
    </w:p>
    <w:sectPr w:rsidR="00A72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25"/>
    <w:rsid w:val="001F3BA0"/>
    <w:rsid w:val="00517D9A"/>
    <w:rsid w:val="005D1648"/>
    <w:rsid w:val="006F1393"/>
    <w:rsid w:val="00A72189"/>
    <w:rsid w:val="00C50DA2"/>
    <w:rsid w:val="00C86225"/>
    <w:rsid w:val="00C934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20D2-8702-43BD-B22B-533DA0BF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2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6225"/>
    <w:rPr>
      <w:color w:val="0000FF"/>
      <w:u w:val="single"/>
    </w:rPr>
  </w:style>
  <w:style w:type="paragraph" w:styleId="NormalWeb">
    <w:name w:val="Normal (Web)"/>
    <w:basedOn w:val="Normal"/>
    <w:uiPriority w:val="99"/>
    <w:semiHidden/>
    <w:unhideWhenUsed/>
    <w:rsid w:val="00C86225"/>
    <w:pPr>
      <w:spacing w:before="100" w:beforeAutospacing="1" w:after="100" w:afterAutospacing="1"/>
    </w:pPr>
  </w:style>
  <w:style w:type="character" w:styleId="Strong">
    <w:name w:val="Strong"/>
    <w:basedOn w:val="DefaultParagraphFont"/>
    <w:uiPriority w:val="22"/>
    <w:qFormat/>
    <w:rsid w:val="00C86225"/>
    <w:rPr>
      <w:b/>
      <w:bCs/>
    </w:rPr>
  </w:style>
  <w:style w:type="character" w:styleId="Emphasis">
    <w:name w:val="Emphasis"/>
    <w:basedOn w:val="DefaultParagraphFont"/>
    <w:uiPriority w:val="20"/>
    <w:qFormat/>
    <w:rsid w:val="00C50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ro.sik.si/Enote/Enota-Ivan%C4%8Dna-Gori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7</cp:revision>
  <dcterms:created xsi:type="dcterms:W3CDTF">2017-01-31T21:57:00Z</dcterms:created>
  <dcterms:modified xsi:type="dcterms:W3CDTF">2017-02-01T12:39:00Z</dcterms:modified>
</cp:coreProperties>
</file>